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7690" w:rsidRDefault="00C97690" w:rsidP="00C9769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97690" w:rsidRDefault="00C97690" w:rsidP="00C9769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Муниципальное общеобразовательное бюджетное учреждение</w:t>
      </w:r>
    </w:p>
    <w:p w:rsidR="00C97690" w:rsidRDefault="00C97690" w:rsidP="00C9769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Явгильдинская  основная общеобразовательная школа</w:t>
      </w:r>
    </w:p>
    <w:p w:rsidR="00C97690" w:rsidRDefault="00C97690" w:rsidP="00C9769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муниципального района Караидельский район Республики Башкортостан</w:t>
      </w:r>
    </w:p>
    <w:p w:rsidR="00C97690" w:rsidRDefault="00C97690" w:rsidP="00C97690">
      <w:pPr>
        <w:spacing w:before="240"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bottomFromText="200" w:vertAnchor="text" w:horzAnchor="margin" w:tblpXSpec="right" w:tblpY="33"/>
        <w:tblW w:w="40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4077"/>
      </w:tblGrid>
      <w:tr w:rsidR="00C97690" w:rsidTr="00C97690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690" w:rsidRDefault="00C9769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C97690" w:rsidRDefault="00C97690" w:rsidP="00C97690">
      <w:pPr>
        <w:spacing w:before="240" w:after="0" w:line="240" w:lineRule="auto"/>
        <w:rPr>
          <w:rFonts w:ascii="Times New Roman" w:hAnsi="Times New Roman"/>
          <w:sz w:val="24"/>
          <w:szCs w:val="24"/>
        </w:rPr>
      </w:pPr>
    </w:p>
    <w:p w:rsidR="00C97690" w:rsidRDefault="00C97690" w:rsidP="00C976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97690" w:rsidRDefault="00C97690" w:rsidP="00C976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97690" w:rsidRDefault="00C97690" w:rsidP="00C976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97690" w:rsidRDefault="00C97690" w:rsidP="00C976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97690" w:rsidRDefault="00C97690" w:rsidP="00C976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97690" w:rsidRDefault="00C97690" w:rsidP="00C976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97690" w:rsidRDefault="00C97690" w:rsidP="00C976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97690" w:rsidRDefault="00C97690" w:rsidP="00C976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97690" w:rsidRDefault="00C97690" w:rsidP="00C976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97690" w:rsidRDefault="00C97690" w:rsidP="00C976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97690" w:rsidRDefault="00C97690" w:rsidP="00C976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97690" w:rsidRDefault="00C97690" w:rsidP="00C976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97690" w:rsidRDefault="00C97690" w:rsidP="00C9769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97690" w:rsidRDefault="00C97690" w:rsidP="00C976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Рабочая программа</w:t>
      </w:r>
    </w:p>
    <w:p w:rsidR="00C97690" w:rsidRDefault="00C97690" w:rsidP="00C9769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 истории для 5 класса</w:t>
      </w:r>
    </w:p>
    <w:p w:rsidR="00C97690" w:rsidRDefault="00C97690" w:rsidP="00C976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97690" w:rsidRDefault="00C97690" w:rsidP="00C9769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C97690" w:rsidRDefault="00C97690" w:rsidP="00C9769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C97690" w:rsidRDefault="00C97690" w:rsidP="00C9769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C97690" w:rsidRDefault="00C97690" w:rsidP="00C9769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Разработал : учитель иностранного языка</w:t>
      </w:r>
    </w:p>
    <w:p w:rsidR="00C97690" w:rsidRDefault="00C97690" w:rsidP="00C9769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Давлиева  И.Р.</w:t>
      </w:r>
    </w:p>
    <w:p w:rsidR="00C97690" w:rsidRDefault="00C97690" w:rsidP="00C9769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C97690" w:rsidRDefault="00C97690" w:rsidP="00C9769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C97690" w:rsidRDefault="00C97690" w:rsidP="00C97690">
      <w:pPr>
        <w:tabs>
          <w:tab w:val="left" w:pos="2985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C97690" w:rsidRDefault="00C97690" w:rsidP="00C9769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C97690" w:rsidRDefault="00C97690" w:rsidP="00C9769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C97690" w:rsidRDefault="00C97690" w:rsidP="00C9769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C97690" w:rsidRDefault="00C97690" w:rsidP="00C9769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B5121" w:rsidRDefault="009B5121" w:rsidP="00C014C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5121" w:rsidRDefault="009B5121" w:rsidP="00C014C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5121" w:rsidRDefault="009B5121" w:rsidP="00C014C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5121" w:rsidRDefault="009B5121" w:rsidP="00C014C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5121" w:rsidRDefault="009B5121" w:rsidP="00C014C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5121" w:rsidRDefault="009B5121" w:rsidP="00C014C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5121" w:rsidRDefault="009B5121" w:rsidP="00C014C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5121" w:rsidRDefault="009B5121" w:rsidP="00C014C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5121" w:rsidRDefault="009B5121" w:rsidP="00C014C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5121" w:rsidRDefault="009B5121" w:rsidP="00C014C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5121" w:rsidRDefault="009B5121" w:rsidP="00C014C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5121" w:rsidRDefault="009B5121" w:rsidP="00C014C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5121" w:rsidRDefault="009B5121" w:rsidP="00C014C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14CD" w:rsidRPr="00DA0EB9" w:rsidRDefault="00C014CD" w:rsidP="00C014C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DA0EB9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C014CD" w:rsidRPr="005758F4" w:rsidRDefault="00C014CD" w:rsidP="00C014C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758F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Рабочая программа курса  </w:t>
      </w:r>
      <w:r w:rsidR="0042380F">
        <w:rPr>
          <w:rFonts w:ascii="Times New Roman" w:eastAsia="Times New Roman" w:hAnsi="Times New Roman" w:cs="Times New Roman"/>
          <w:color w:val="000000"/>
          <w:sz w:val="20"/>
          <w:szCs w:val="20"/>
        </w:rPr>
        <w:t>«История</w:t>
      </w:r>
      <w:r w:rsidRPr="005758F4">
        <w:rPr>
          <w:rFonts w:ascii="Times New Roman" w:eastAsia="Times New Roman" w:hAnsi="Times New Roman" w:cs="Times New Roman"/>
          <w:color w:val="000000"/>
          <w:sz w:val="20"/>
          <w:szCs w:val="20"/>
        </w:rPr>
        <w:t>»   для 5 классов составлена на основе следующих нормативно-правовых документов:</w:t>
      </w:r>
    </w:p>
    <w:p w:rsidR="00C014CD" w:rsidRPr="005758F4" w:rsidRDefault="00C014CD" w:rsidP="00C014CD">
      <w:pPr>
        <w:widowControl w:val="0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0"/>
          <w:szCs w:val="20"/>
          <w:lang w:bidi="en-US"/>
        </w:rPr>
      </w:pPr>
      <w:r w:rsidRPr="005758F4">
        <w:rPr>
          <w:rFonts w:ascii="Times New Roman" w:hAnsi="Times New Roman" w:cs="Times New Roman"/>
          <w:bCs/>
          <w:sz w:val="20"/>
          <w:szCs w:val="20"/>
          <w:lang w:bidi="en-US"/>
        </w:rPr>
        <w:t>Федеральный Закон от 29.12. 2012 № 273-ФЗ «Об образовании в Российской Федерации» (ред. от 02.03.2016; с изм. и доп., вступ. в силу с 01.07.2016, ст. 2 п. 9,ст. 28п. 6);</w:t>
      </w:r>
    </w:p>
    <w:p w:rsidR="00C014CD" w:rsidRPr="005758F4" w:rsidRDefault="00C014CD" w:rsidP="00C014CD">
      <w:pPr>
        <w:pStyle w:val="a3"/>
        <w:widowControl w:val="0"/>
        <w:numPr>
          <w:ilvl w:val="0"/>
          <w:numId w:val="1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right="-172" w:firstLine="709"/>
        <w:jc w:val="both"/>
        <w:rPr>
          <w:rFonts w:ascii="Times New Roman" w:hAnsi="Times New Roman"/>
        </w:rPr>
      </w:pPr>
      <w:r w:rsidRPr="005758F4">
        <w:rPr>
          <w:rFonts w:ascii="Times New Roman" w:hAnsi="Times New Roman"/>
          <w:bCs/>
        </w:rPr>
        <w:t xml:space="preserve">приказ Минобрнауки России от 17.12.2010 </w:t>
      </w:r>
      <w:r w:rsidRPr="005758F4">
        <w:rPr>
          <w:rFonts w:ascii="Times New Roman" w:hAnsi="Times New Roman"/>
        </w:rPr>
        <w:t>№ 1897 «Об утверждении и введении в действие федерального государственного образовательного стандарта основного общего образования» (в ред. приказов Минобрнауки России от 29.12.2014 № 1644, от 31.12.2015 № 1577);</w:t>
      </w:r>
    </w:p>
    <w:p w:rsidR="00C014CD" w:rsidRPr="005758F4" w:rsidRDefault="00C014CD" w:rsidP="00C014CD">
      <w:pPr>
        <w:pStyle w:val="a3"/>
        <w:widowControl w:val="0"/>
        <w:numPr>
          <w:ilvl w:val="0"/>
          <w:numId w:val="17"/>
        </w:numPr>
        <w:shd w:val="clear" w:color="auto" w:fill="FFFFFF"/>
        <w:tabs>
          <w:tab w:val="left" w:leader="dot" w:pos="1075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/>
        </w:rPr>
      </w:pPr>
      <w:r w:rsidRPr="005758F4">
        <w:rPr>
          <w:rFonts w:ascii="Times New Roman" w:hAnsi="Times New Roman"/>
        </w:rPr>
        <w:t xml:space="preserve">           Учебного плана МОБУ Явгильдинска</w:t>
      </w:r>
      <w:r w:rsidR="0042380F">
        <w:rPr>
          <w:rFonts w:ascii="Times New Roman" w:hAnsi="Times New Roman"/>
        </w:rPr>
        <w:t>я ООШ на 2021-2022 учебный год от 31 мая 2021</w:t>
      </w:r>
      <w:r w:rsidRPr="005758F4">
        <w:rPr>
          <w:rFonts w:ascii="Times New Roman" w:hAnsi="Times New Roman"/>
        </w:rPr>
        <w:t xml:space="preserve"> года.</w:t>
      </w:r>
    </w:p>
    <w:p w:rsidR="00C014CD" w:rsidRPr="005758F4" w:rsidRDefault="00C014CD" w:rsidP="00C014CD">
      <w:pPr>
        <w:pStyle w:val="a3"/>
        <w:widowControl w:val="0"/>
        <w:numPr>
          <w:ilvl w:val="0"/>
          <w:numId w:val="17"/>
        </w:numPr>
        <w:shd w:val="clear" w:color="auto" w:fill="FFFFFF"/>
        <w:tabs>
          <w:tab w:val="left" w:leader="dot" w:pos="1075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/>
        </w:rPr>
      </w:pPr>
      <w:r w:rsidRPr="005758F4">
        <w:rPr>
          <w:rFonts w:ascii="Times New Roman" w:hAnsi="Times New Roman"/>
        </w:rPr>
        <w:t xml:space="preserve">           Положения о рабочей программе по ФГОС МОБУ Явгильдинская ООШ, приказ № 112 от 12,11.2015 г.</w:t>
      </w:r>
    </w:p>
    <w:p w:rsidR="00C014CD" w:rsidRPr="005758F4" w:rsidRDefault="00C014CD" w:rsidP="00C014CD">
      <w:pPr>
        <w:pStyle w:val="20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758F4">
        <w:rPr>
          <w:rFonts w:ascii="Times New Roman" w:eastAsia="Times New Roman" w:hAnsi="Times New Roman" w:cs="Times New Roman"/>
          <w:sz w:val="20"/>
          <w:szCs w:val="20"/>
        </w:rPr>
        <w:t xml:space="preserve">            Устава МОБУ Явгильдинская ООШ, протокол №32 от 13 октября 2015 г. </w:t>
      </w:r>
    </w:p>
    <w:p w:rsidR="00C014CD" w:rsidRPr="005758F4" w:rsidRDefault="00C014CD" w:rsidP="00C014CD">
      <w:pPr>
        <w:pStyle w:val="20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5758F4">
        <w:rPr>
          <w:rFonts w:ascii="Times New Roman" w:eastAsia="Times New Roman" w:hAnsi="Times New Roman" w:cs="Times New Roman"/>
          <w:sz w:val="20"/>
          <w:szCs w:val="20"/>
        </w:rPr>
        <w:t xml:space="preserve">           Основной общеобразовательной программы основного общего образования МОБУ Явгильдинская ООШ, приказ № 112 от 12.11.2015 г.</w:t>
      </w:r>
    </w:p>
    <w:p w:rsidR="00EF1EF7" w:rsidRPr="00DA0EB9" w:rsidRDefault="003C25B1">
      <w:pPr>
        <w:ind w:right="283" w:firstLine="567"/>
        <w:jc w:val="both"/>
        <w:rPr>
          <w:rFonts w:ascii="Times New Roman" w:hAnsi="Times New Roman" w:cs="Times New Roman"/>
        </w:rPr>
      </w:pPr>
      <w:r w:rsidRPr="00DA0EB9">
        <w:rPr>
          <w:rFonts w:ascii="Times New Roman" w:hAnsi="Times New Roman" w:cs="Times New Roman"/>
        </w:rPr>
        <w:t>Рабочая программа учебного курса «История» для 5 класса разработана на основе Федерального государственного образовательного стандарта основного общего образования, авторской программы                       А. А. Вигасина, Г. И. Годера,  И. С. Свенцицкой «История Древнего мира. 5 класс», 2015 г., а также примерной программы по учебным предметам. История. 5 – 9 классы: – М.: Просвещение, 2011. (Стандарты второго поколения).</w:t>
      </w:r>
    </w:p>
    <w:p w:rsidR="00EF1EF7" w:rsidRPr="00DA0EB9" w:rsidRDefault="003C25B1">
      <w:pPr>
        <w:ind w:right="283" w:firstLine="567"/>
        <w:jc w:val="both"/>
        <w:rPr>
          <w:rFonts w:ascii="Times New Roman" w:hAnsi="Times New Roman" w:cs="Times New Roman"/>
        </w:rPr>
      </w:pPr>
      <w:r w:rsidRPr="00DA0EB9">
        <w:rPr>
          <w:rFonts w:ascii="Times New Roman" w:hAnsi="Times New Roman" w:cs="Times New Roman"/>
        </w:rPr>
        <w:t>Программа рассчитана на 70 часов, 2 часа в неделю.</w:t>
      </w:r>
    </w:p>
    <w:p w:rsidR="00EF1EF7" w:rsidRDefault="00EF1EF7">
      <w:pPr>
        <w:ind w:right="28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F1EF7" w:rsidRDefault="003C25B1">
      <w:pPr>
        <w:ind w:right="28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Планируемые результаты освоения учебного материала</w:t>
      </w:r>
    </w:p>
    <w:p w:rsidR="00EF1EF7" w:rsidRDefault="003C25B1">
      <w:pPr>
        <w:pStyle w:val="c10"/>
        <w:spacing w:before="0" w:beforeAutospacing="0" w:after="0" w:afterAutospacing="0" w:line="276" w:lineRule="auto"/>
        <w:contextualSpacing/>
        <w:jc w:val="both"/>
        <w:rPr>
          <w:b/>
          <w:sz w:val="28"/>
        </w:rPr>
      </w:pPr>
      <w:r>
        <w:rPr>
          <w:rStyle w:val="c18"/>
          <w:b/>
          <w:sz w:val="28"/>
        </w:rPr>
        <w:t>Личностные результаты:</w:t>
      </w:r>
    </w:p>
    <w:p w:rsidR="00EF1EF7" w:rsidRPr="00DA0EB9" w:rsidRDefault="003C25B1">
      <w:pPr>
        <w:pStyle w:val="c10"/>
        <w:spacing w:before="0" w:beforeAutospacing="0" w:after="0" w:afterAutospacing="0" w:line="276" w:lineRule="auto"/>
        <w:contextualSpacing/>
        <w:jc w:val="both"/>
        <w:rPr>
          <w:sz w:val="22"/>
          <w:szCs w:val="22"/>
        </w:rPr>
      </w:pPr>
      <w:r w:rsidRPr="00DA0EB9">
        <w:rPr>
          <w:rStyle w:val="c18"/>
          <w:sz w:val="22"/>
          <w:szCs w:val="22"/>
        </w:rPr>
        <w:t xml:space="preserve">- осознание своей идентичности как гражданина страны, члена семьи, этнической и религиозной группы, локальной и региональной общности; </w:t>
      </w:r>
    </w:p>
    <w:p w:rsidR="00EF1EF7" w:rsidRPr="00DA0EB9" w:rsidRDefault="003C25B1">
      <w:pPr>
        <w:pStyle w:val="c10"/>
        <w:spacing w:before="0" w:beforeAutospacing="0" w:after="0" w:afterAutospacing="0" w:line="276" w:lineRule="auto"/>
        <w:contextualSpacing/>
        <w:jc w:val="both"/>
        <w:rPr>
          <w:sz w:val="22"/>
          <w:szCs w:val="22"/>
        </w:rPr>
      </w:pPr>
      <w:r w:rsidRPr="00DA0EB9">
        <w:rPr>
          <w:rStyle w:val="c18"/>
          <w:sz w:val="22"/>
          <w:szCs w:val="22"/>
        </w:rPr>
        <w:t xml:space="preserve">- освоение гуманистических традиций и ценностей современного общества, уважение прав и свобод человека; </w:t>
      </w:r>
    </w:p>
    <w:p w:rsidR="00EF1EF7" w:rsidRPr="00DA0EB9" w:rsidRDefault="003C25B1">
      <w:pPr>
        <w:pStyle w:val="c10"/>
        <w:spacing w:before="0" w:beforeAutospacing="0" w:after="0" w:afterAutospacing="0" w:line="276" w:lineRule="auto"/>
        <w:contextualSpacing/>
        <w:jc w:val="both"/>
        <w:rPr>
          <w:sz w:val="22"/>
          <w:szCs w:val="22"/>
        </w:rPr>
      </w:pPr>
      <w:r w:rsidRPr="00DA0EB9">
        <w:rPr>
          <w:rStyle w:val="c18"/>
          <w:sz w:val="22"/>
          <w:szCs w:val="22"/>
        </w:rPr>
        <w:t xml:space="preserve">-осмысление социально-нравственного опыта предшествующих поколений, способность к определению своей позиции и ответственному поведению в современном обществе; </w:t>
      </w:r>
    </w:p>
    <w:p w:rsidR="00EF1EF7" w:rsidRPr="00DA0EB9" w:rsidRDefault="003C25B1">
      <w:pPr>
        <w:pStyle w:val="c6"/>
        <w:spacing w:before="0" w:beforeAutospacing="0" w:after="0" w:afterAutospacing="0" w:line="276" w:lineRule="auto"/>
        <w:contextualSpacing/>
        <w:jc w:val="both"/>
        <w:rPr>
          <w:sz w:val="22"/>
          <w:szCs w:val="22"/>
        </w:rPr>
      </w:pPr>
      <w:r w:rsidRPr="00DA0EB9">
        <w:rPr>
          <w:rStyle w:val="c18"/>
          <w:sz w:val="22"/>
          <w:szCs w:val="22"/>
        </w:rPr>
        <w:t>-  понимание культурного многообразия мира, уважение к культуре своего и других народов, толерантность.</w:t>
      </w:r>
    </w:p>
    <w:p w:rsidR="00EF1EF7" w:rsidRDefault="003C25B1">
      <w:pPr>
        <w:pStyle w:val="c10"/>
        <w:spacing w:before="0" w:beforeAutospacing="0" w:after="0" w:afterAutospacing="0" w:line="276" w:lineRule="auto"/>
        <w:contextualSpacing/>
        <w:jc w:val="both"/>
        <w:rPr>
          <w:sz w:val="28"/>
        </w:rPr>
      </w:pPr>
      <w:r>
        <w:rPr>
          <w:rStyle w:val="c18"/>
          <w:b/>
          <w:sz w:val="28"/>
        </w:rPr>
        <w:t>Метапредметные результаты</w:t>
      </w:r>
      <w:r>
        <w:rPr>
          <w:rStyle w:val="c18"/>
          <w:sz w:val="28"/>
        </w:rPr>
        <w:t>:</w:t>
      </w:r>
    </w:p>
    <w:p w:rsidR="00EF1EF7" w:rsidRPr="00DA0EB9" w:rsidRDefault="003C25B1">
      <w:pPr>
        <w:pStyle w:val="c10"/>
        <w:spacing w:before="0" w:beforeAutospacing="0" w:after="0" w:afterAutospacing="0" w:line="276" w:lineRule="auto"/>
        <w:contextualSpacing/>
        <w:jc w:val="both"/>
        <w:rPr>
          <w:sz w:val="22"/>
          <w:szCs w:val="22"/>
        </w:rPr>
      </w:pPr>
      <w:r>
        <w:rPr>
          <w:rStyle w:val="c18"/>
          <w:sz w:val="28"/>
        </w:rPr>
        <w:t>-</w:t>
      </w:r>
      <w:r w:rsidRPr="00DA0EB9">
        <w:rPr>
          <w:rStyle w:val="c18"/>
          <w:sz w:val="22"/>
          <w:szCs w:val="22"/>
        </w:rPr>
        <w:t>способность сознательно организовывать и регулировать свою деятельность — учебную, общественную и др.;</w:t>
      </w:r>
    </w:p>
    <w:p w:rsidR="00EF1EF7" w:rsidRPr="00DA0EB9" w:rsidRDefault="003C25B1">
      <w:pPr>
        <w:pStyle w:val="c10"/>
        <w:spacing w:before="0" w:beforeAutospacing="0" w:after="0" w:afterAutospacing="0" w:line="276" w:lineRule="auto"/>
        <w:contextualSpacing/>
        <w:jc w:val="both"/>
        <w:rPr>
          <w:sz w:val="22"/>
          <w:szCs w:val="22"/>
        </w:rPr>
      </w:pPr>
      <w:r w:rsidRPr="00DA0EB9">
        <w:rPr>
          <w:rStyle w:val="c18"/>
          <w:sz w:val="22"/>
          <w:szCs w:val="22"/>
        </w:rPr>
        <w:t> - владение умениями работать с учебной и внешкольной информацией (анализировать и обобщать факты, составлять простой и развернутый план, тезисы, конспект, формулировать и обосновывать выводы и т. д.), использовать современные источники информации, в том числе материалы на электронных носителях;</w:t>
      </w:r>
    </w:p>
    <w:p w:rsidR="00EF1EF7" w:rsidRPr="00DA0EB9" w:rsidRDefault="003C25B1">
      <w:pPr>
        <w:pStyle w:val="c10"/>
        <w:spacing w:before="0" w:beforeAutospacing="0" w:after="0" w:afterAutospacing="0" w:line="276" w:lineRule="auto"/>
        <w:contextualSpacing/>
        <w:jc w:val="both"/>
        <w:rPr>
          <w:sz w:val="22"/>
          <w:szCs w:val="22"/>
        </w:rPr>
      </w:pPr>
      <w:r w:rsidRPr="00DA0EB9">
        <w:rPr>
          <w:rStyle w:val="c18"/>
          <w:sz w:val="22"/>
          <w:szCs w:val="22"/>
        </w:rPr>
        <w:t xml:space="preserve">-способность решать творческие задачи, представлять результаты своей деятельности в различных формах (сообщение, эссе, презентация, реферат и др.); </w:t>
      </w:r>
    </w:p>
    <w:p w:rsidR="00EF1EF7" w:rsidRPr="00DA0EB9" w:rsidRDefault="003C25B1">
      <w:pPr>
        <w:pStyle w:val="c10"/>
        <w:spacing w:before="0" w:beforeAutospacing="0" w:after="0" w:afterAutospacing="0" w:line="276" w:lineRule="auto"/>
        <w:contextualSpacing/>
        <w:jc w:val="both"/>
        <w:rPr>
          <w:rStyle w:val="c18"/>
          <w:sz w:val="22"/>
          <w:szCs w:val="22"/>
        </w:rPr>
      </w:pPr>
      <w:r>
        <w:rPr>
          <w:rStyle w:val="c18"/>
          <w:sz w:val="28"/>
        </w:rPr>
        <w:t> -</w:t>
      </w:r>
      <w:r w:rsidRPr="00DA0EB9">
        <w:rPr>
          <w:rStyle w:val="c18"/>
          <w:sz w:val="22"/>
          <w:szCs w:val="22"/>
        </w:rPr>
        <w:t xml:space="preserve">готовность к сотрудничеству с соучениками, коллективной работе, освоение основ межкультурного взаимодействия в школе и социальном окружении и др. </w:t>
      </w:r>
    </w:p>
    <w:p w:rsidR="00EF1EF7" w:rsidRDefault="003C25B1">
      <w:pPr>
        <w:pStyle w:val="c10"/>
        <w:spacing w:before="0" w:beforeAutospacing="0" w:after="0" w:afterAutospacing="0" w:line="276" w:lineRule="auto"/>
        <w:contextualSpacing/>
        <w:jc w:val="both"/>
        <w:rPr>
          <w:b/>
          <w:sz w:val="28"/>
        </w:rPr>
      </w:pPr>
      <w:r>
        <w:rPr>
          <w:rStyle w:val="c18"/>
          <w:b/>
          <w:sz w:val="28"/>
        </w:rPr>
        <w:t>Предметные результаты:</w:t>
      </w:r>
    </w:p>
    <w:p w:rsidR="00EF1EF7" w:rsidRPr="00DA0EB9" w:rsidRDefault="003C25B1">
      <w:pPr>
        <w:pStyle w:val="c10"/>
        <w:spacing w:before="0" w:beforeAutospacing="0" w:after="0" w:afterAutospacing="0" w:line="276" w:lineRule="auto"/>
        <w:contextualSpacing/>
        <w:jc w:val="both"/>
        <w:rPr>
          <w:sz w:val="22"/>
          <w:szCs w:val="22"/>
        </w:rPr>
      </w:pPr>
      <w:r>
        <w:rPr>
          <w:rStyle w:val="c18"/>
          <w:sz w:val="28"/>
        </w:rPr>
        <w:t> -</w:t>
      </w:r>
      <w:r w:rsidRPr="00DA0EB9">
        <w:rPr>
          <w:rStyle w:val="c18"/>
          <w:sz w:val="22"/>
          <w:szCs w:val="22"/>
        </w:rPr>
        <w:t xml:space="preserve">овладение целостными представлениями об историческом пути народов своей страны и человечества как необходимой основой для миропонимания и познания современного общества; </w:t>
      </w:r>
    </w:p>
    <w:p w:rsidR="00EF1EF7" w:rsidRPr="00DA0EB9" w:rsidRDefault="003C25B1">
      <w:pPr>
        <w:pStyle w:val="c10"/>
        <w:spacing w:before="0" w:beforeAutospacing="0" w:after="0" w:afterAutospacing="0" w:line="276" w:lineRule="auto"/>
        <w:contextualSpacing/>
        <w:jc w:val="both"/>
        <w:rPr>
          <w:sz w:val="22"/>
          <w:szCs w:val="22"/>
        </w:rPr>
      </w:pPr>
      <w:r w:rsidRPr="00DA0EB9">
        <w:rPr>
          <w:rStyle w:val="c18"/>
          <w:sz w:val="22"/>
          <w:szCs w:val="22"/>
        </w:rPr>
        <w:lastRenderedPageBreak/>
        <w:t xml:space="preserve">-способность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 </w:t>
      </w:r>
    </w:p>
    <w:p w:rsidR="00EF1EF7" w:rsidRPr="00DA0EB9" w:rsidRDefault="003C25B1">
      <w:pPr>
        <w:pStyle w:val="c10"/>
        <w:spacing w:before="0" w:beforeAutospacing="0" w:after="0" w:afterAutospacing="0" w:line="276" w:lineRule="auto"/>
        <w:contextualSpacing/>
        <w:jc w:val="both"/>
        <w:rPr>
          <w:sz w:val="22"/>
          <w:szCs w:val="22"/>
        </w:rPr>
      </w:pPr>
      <w:r w:rsidRPr="00DA0EB9">
        <w:rPr>
          <w:rStyle w:val="c18"/>
          <w:sz w:val="22"/>
          <w:szCs w:val="22"/>
        </w:rPr>
        <w:t>-умения изучать и систематизировать информацию из различных исторических и современных источников, раскрывая ее социальную принадлежность и познавательную ценность;</w:t>
      </w:r>
    </w:p>
    <w:p w:rsidR="00EF1EF7" w:rsidRPr="00DA0EB9" w:rsidRDefault="003C25B1">
      <w:pPr>
        <w:pStyle w:val="c10"/>
        <w:spacing w:before="0" w:beforeAutospacing="0" w:after="0" w:afterAutospacing="0" w:line="276" w:lineRule="auto"/>
        <w:contextualSpacing/>
        <w:jc w:val="both"/>
        <w:rPr>
          <w:sz w:val="22"/>
          <w:szCs w:val="22"/>
        </w:rPr>
      </w:pPr>
      <w:r w:rsidRPr="00DA0EB9">
        <w:rPr>
          <w:rStyle w:val="c18"/>
          <w:sz w:val="22"/>
          <w:szCs w:val="22"/>
        </w:rPr>
        <w:t> -расширение опыта оценочной деятельности на основе осмысления жизни и деяний личностей и народов в истории своей страны и человечества в целом; - готовность применять исторические знания для выявления и сохранения исторических и культурных памятников своей страны и мира.</w:t>
      </w:r>
    </w:p>
    <w:p w:rsidR="00EF1EF7" w:rsidRPr="00DA0EB9" w:rsidRDefault="00DA0EB9" w:rsidP="00DA0EB9">
      <w:pPr>
        <w:pStyle w:val="dash0410005f0431005f0437005f0430005f0446005f0020005f0441005f043f005f0438005f0441005f043a005f0430"/>
        <w:ind w:left="0" w:firstLine="0"/>
        <w:rPr>
          <w:rStyle w:val="dash041e005f0431005f044b005f0447005f043d005f044b005f0439005f005fchar1char1"/>
          <w:b/>
          <w:sz w:val="22"/>
          <w:szCs w:val="22"/>
        </w:rPr>
      </w:pPr>
      <w:r>
        <w:rPr>
          <w:rFonts w:eastAsiaTheme="minorEastAsia"/>
          <w:sz w:val="22"/>
          <w:szCs w:val="22"/>
        </w:rPr>
        <w:t xml:space="preserve">                      </w:t>
      </w:r>
      <w:r w:rsidR="003C25B1">
        <w:rPr>
          <w:rStyle w:val="dash041e005f0431005f044b005f0447005f043d005f044b005f0439005f005fchar1char1"/>
          <w:b/>
          <w:sz w:val="28"/>
        </w:rPr>
        <w:t>Требования к уровню подготовки учащихся</w:t>
      </w:r>
    </w:p>
    <w:p w:rsidR="00EF1EF7" w:rsidRDefault="00EF1EF7">
      <w:pPr>
        <w:pStyle w:val="a6"/>
        <w:spacing w:after="0" w:line="240" w:lineRule="auto"/>
        <w:ind w:firstLine="454"/>
        <w:jc w:val="both"/>
        <w:rPr>
          <w:rFonts w:ascii="Times New Roman" w:hAnsi="Times New Roman"/>
          <w:b/>
          <w:sz w:val="28"/>
          <w:szCs w:val="24"/>
        </w:rPr>
      </w:pPr>
    </w:p>
    <w:p w:rsidR="00EF1EF7" w:rsidRDefault="003C25B1">
      <w:pPr>
        <w:pStyle w:val="a6"/>
        <w:spacing w:after="0" w:line="240" w:lineRule="auto"/>
        <w:ind w:firstLine="45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8"/>
          <w:szCs w:val="24"/>
        </w:rPr>
        <w:t>Знать/уметь:</w:t>
      </w:r>
    </w:p>
    <w:p w:rsidR="00EF1EF7" w:rsidRPr="00DA0EB9" w:rsidRDefault="003C25B1">
      <w:pPr>
        <w:pStyle w:val="a6"/>
        <w:tabs>
          <w:tab w:val="left" w:pos="614"/>
        </w:tabs>
        <w:spacing w:after="0" w:line="240" w:lineRule="auto"/>
        <w:ind w:firstLine="454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4"/>
        </w:rPr>
        <w:t>• </w:t>
      </w:r>
      <w:r w:rsidRPr="00DA0EB9">
        <w:rPr>
          <w:rFonts w:ascii="Times New Roman" w:hAnsi="Times New Roman"/>
        </w:rPr>
        <w:t>определять место исторических событий во времени, объяснять смысл основных хронологических понятий, терминов (тысячелетие, век, до н. э., н. э.);</w:t>
      </w:r>
    </w:p>
    <w:p w:rsidR="00EF1EF7" w:rsidRPr="00DA0EB9" w:rsidRDefault="003C25B1">
      <w:pPr>
        <w:pStyle w:val="a6"/>
        <w:tabs>
          <w:tab w:val="left" w:pos="619"/>
        </w:tabs>
        <w:spacing w:after="0" w:line="240" w:lineRule="auto"/>
        <w:ind w:firstLine="454"/>
        <w:jc w:val="both"/>
        <w:rPr>
          <w:rFonts w:ascii="Times New Roman" w:hAnsi="Times New Roman"/>
        </w:rPr>
      </w:pPr>
      <w:r w:rsidRPr="00DA0EB9">
        <w:rPr>
          <w:rFonts w:ascii="Times New Roman" w:hAnsi="Times New Roman"/>
        </w:rPr>
        <w:t>• использовать историческую карту как источник информации о расселении человеческих общностей в эпохи первобытности и Древнего мира, расположении древних цивилизаций и государств, местах важнейших событий;</w:t>
      </w:r>
    </w:p>
    <w:p w:rsidR="00EF1EF7" w:rsidRPr="00DA0EB9" w:rsidRDefault="003C25B1">
      <w:pPr>
        <w:pStyle w:val="a6"/>
        <w:tabs>
          <w:tab w:val="left" w:pos="619"/>
        </w:tabs>
        <w:spacing w:after="0" w:line="240" w:lineRule="auto"/>
        <w:ind w:firstLine="454"/>
        <w:jc w:val="both"/>
        <w:rPr>
          <w:rFonts w:ascii="Times New Roman" w:hAnsi="Times New Roman"/>
        </w:rPr>
      </w:pPr>
      <w:r w:rsidRPr="00DA0EB9">
        <w:rPr>
          <w:rFonts w:ascii="Times New Roman" w:hAnsi="Times New Roman"/>
        </w:rPr>
        <w:t>• проводить поиск информации в отрывках исторических текстов, материальных памятниках Древнего мира;</w:t>
      </w:r>
    </w:p>
    <w:p w:rsidR="00EF1EF7" w:rsidRPr="00DA0EB9" w:rsidRDefault="003C25B1">
      <w:pPr>
        <w:pStyle w:val="a6"/>
        <w:tabs>
          <w:tab w:val="left" w:pos="619"/>
        </w:tabs>
        <w:spacing w:after="0" w:line="240" w:lineRule="auto"/>
        <w:ind w:firstLine="454"/>
        <w:jc w:val="both"/>
        <w:rPr>
          <w:rFonts w:ascii="Times New Roman" w:hAnsi="Times New Roman"/>
        </w:rPr>
      </w:pPr>
      <w:r w:rsidRPr="00DA0EB9">
        <w:rPr>
          <w:rFonts w:ascii="Times New Roman" w:hAnsi="Times New Roman"/>
        </w:rPr>
        <w:t>• описывать условия существования, основные занятия, образ жизни людей в древности, памятники древней культуры; рассказывать о событиях древней истории;</w:t>
      </w:r>
    </w:p>
    <w:p w:rsidR="00EF1EF7" w:rsidRPr="00DA0EB9" w:rsidRDefault="003C25B1">
      <w:pPr>
        <w:pStyle w:val="a6"/>
        <w:tabs>
          <w:tab w:val="left" w:pos="610"/>
        </w:tabs>
        <w:spacing w:after="0" w:line="240" w:lineRule="auto"/>
        <w:ind w:firstLine="454"/>
        <w:jc w:val="both"/>
        <w:rPr>
          <w:rFonts w:ascii="Times New Roman" w:hAnsi="Times New Roman"/>
        </w:rPr>
      </w:pPr>
      <w:r w:rsidRPr="00DA0EB9">
        <w:rPr>
          <w:rFonts w:ascii="Times New Roman" w:hAnsi="Times New Roman"/>
        </w:rPr>
        <w:t xml:space="preserve">• раскрывать характерные, существенные черты: а) форм </w:t>
      </w:r>
      <w:r w:rsidR="00DE0995" w:rsidRPr="00DA0EB9">
        <w:rPr>
          <w:rFonts w:ascii="Times New Roman" w:hAnsi="Times New Roman"/>
        </w:rPr>
        <w:t>государственного</w:t>
      </w:r>
      <w:r w:rsidRPr="00DA0EB9">
        <w:rPr>
          <w:rFonts w:ascii="Times New Roman" w:hAnsi="Times New Roman"/>
        </w:rPr>
        <w:t xml:space="preserve"> устройства древних обществ (с использованием понятий «деспотия», «полис», «республика», «закон», «империя», «метрополия», «колония» и др.); б) положения основных групп населения в древневосточных и античных обществах (правители и подданные, свободные и рабы); в) религиозных верований людей в древности;</w:t>
      </w:r>
    </w:p>
    <w:p w:rsidR="00EF1EF7" w:rsidRPr="00DA0EB9" w:rsidRDefault="003C25B1">
      <w:pPr>
        <w:pStyle w:val="a6"/>
        <w:tabs>
          <w:tab w:val="left" w:pos="619"/>
        </w:tabs>
        <w:spacing w:after="0" w:line="240" w:lineRule="auto"/>
        <w:ind w:firstLine="454"/>
        <w:jc w:val="both"/>
        <w:rPr>
          <w:rFonts w:ascii="Times New Roman" w:hAnsi="Times New Roman"/>
        </w:rPr>
      </w:pPr>
      <w:r w:rsidRPr="00DA0EB9">
        <w:rPr>
          <w:rFonts w:ascii="Times New Roman" w:hAnsi="Times New Roman"/>
        </w:rPr>
        <w:t>• объяснять, в чём заключались назначение и художественные достоинства памятников древней культуры: архитектурных сооружений, предметов быта, произведений искусства;</w:t>
      </w:r>
    </w:p>
    <w:p w:rsidR="00EF1EF7" w:rsidRPr="00DA0EB9" w:rsidRDefault="003C25B1">
      <w:pPr>
        <w:pStyle w:val="a6"/>
        <w:tabs>
          <w:tab w:val="left" w:pos="605"/>
        </w:tabs>
        <w:spacing w:after="0" w:line="240" w:lineRule="auto"/>
        <w:ind w:firstLine="454"/>
        <w:jc w:val="both"/>
        <w:rPr>
          <w:rFonts w:ascii="Times New Roman" w:hAnsi="Times New Roman"/>
        </w:rPr>
      </w:pPr>
      <w:r w:rsidRPr="00DA0EB9">
        <w:rPr>
          <w:rFonts w:ascii="Times New Roman" w:hAnsi="Times New Roman"/>
        </w:rPr>
        <w:t>• давать оценку наиболее значительным событиям и личностям древней истории.</w:t>
      </w:r>
    </w:p>
    <w:p w:rsidR="00EF1EF7" w:rsidRPr="00DA0EB9" w:rsidRDefault="003C25B1">
      <w:pPr>
        <w:pStyle w:val="141"/>
        <w:shd w:val="clear" w:color="auto" w:fill="auto"/>
        <w:tabs>
          <w:tab w:val="left" w:pos="624"/>
        </w:tabs>
        <w:spacing w:line="240" w:lineRule="auto"/>
        <w:ind w:firstLine="454"/>
        <w:rPr>
          <w:rFonts w:ascii="Times New Roman" w:hAnsi="Times New Roman" w:cs="Times New Roman"/>
          <w:i w:val="0"/>
        </w:rPr>
      </w:pPr>
      <w:r w:rsidRPr="00DA0EB9">
        <w:rPr>
          <w:rFonts w:ascii="Times New Roman" w:hAnsi="Times New Roman" w:cs="Times New Roman"/>
          <w:i w:val="0"/>
        </w:rPr>
        <w:t>• давать характеристику общественного строя древнихгосударств;</w:t>
      </w:r>
    </w:p>
    <w:p w:rsidR="00EF1EF7" w:rsidRPr="00DA0EB9" w:rsidRDefault="003C25B1">
      <w:pPr>
        <w:pStyle w:val="141"/>
        <w:shd w:val="clear" w:color="auto" w:fill="auto"/>
        <w:tabs>
          <w:tab w:val="left" w:pos="610"/>
        </w:tabs>
        <w:spacing w:line="240" w:lineRule="auto"/>
        <w:ind w:firstLine="454"/>
        <w:rPr>
          <w:rFonts w:ascii="Times New Roman" w:hAnsi="Times New Roman" w:cs="Times New Roman"/>
          <w:i w:val="0"/>
        </w:rPr>
      </w:pPr>
      <w:r w:rsidRPr="00DA0EB9">
        <w:rPr>
          <w:rFonts w:ascii="Times New Roman" w:hAnsi="Times New Roman" w:cs="Times New Roman"/>
          <w:i w:val="0"/>
        </w:rPr>
        <w:t>• сопоставлять свидетельства различных историческихисточников, выявляя в них общее и различия;</w:t>
      </w:r>
    </w:p>
    <w:p w:rsidR="00EF1EF7" w:rsidRPr="00DA0EB9" w:rsidRDefault="003C25B1">
      <w:pPr>
        <w:pStyle w:val="141"/>
        <w:shd w:val="clear" w:color="auto" w:fill="auto"/>
        <w:tabs>
          <w:tab w:val="left" w:pos="614"/>
        </w:tabs>
        <w:spacing w:line="240" w:lineRule="auto"/>
        <w:ind w:firstLine="454"/>
        <w:rPr>
          <w:rFonts w:ascii="Times New Roman" w:hAnsi="Times New Roman" w:cs="Times New Roman"/>
          <w:i w:val="0"/>
        </w:rPr>
      </w:pPr>
      <w:r w:rsidRPr="00DA0EB9">
        <w:rPr>
          <w:rFonts w:ascii="Times New Roman" w:hAnsi="Times New Roman" w:cs="Times New Roman"/>
          <w:i w:val="0"/>
        </w:rPr>
        <w:t>• видеть проявления влияния античного искусствав окружающей среде;</w:t>
      </w:r>
    </w:p>
    <w:p w:rsidR="00EF1EF7" w:rsidRPr="00DA0EB9" w:rsidRDefault="003C25B1">
      <w:pPr>
        <w:pStyle w:val="dash0410005f0431005f0437005f0430005f0446005f0020005f0441005f043f005f0438005f0441005f043a005f0430"/>
        <w:ind w:left="426" w:firstLine="0"/>
        <w:rPr>
          <w:rStyle w:val="dash0410005f0431005f0437005f0430005f0446005f0020005f0441005f043f005f0438005f0441005f043a005f0430005f005fchar1char1"/>
          <w:b/>
          <w:sz w:val="22"/>
          <w:szCs w:val="22"/>
        </w:rPr>
      </w:pPr>
      <w:r w:rsidRPr="00DA0EB9">
        <w:rPr>
          <w:sz w:val="22"/>
          <w:szCs w:val="22"/>
        </w:rPr>
        <w:t>• высказывать суждения о значении и месте исторического и культурного наследия древних обществ в мировой истории.</w:t>
      </w:r>
    </w:p>
    <w:p w:rsidR="00EF1EF7" w:rsidRPr="00DA0EB9" w:rsidRDefault="00EF1EF7">
      <w:pPr>
        <w:pStyle w:val="dash0410005f0431005f0437005f0430005f0446005f0020005f0441005f043f005f0438005f0441005f043a005f0430"/>
        <w:ind w:left="786" w:firstLine="0"/>
        <w:rPr>
          <w:rStyle w:val="dash0410005f0431005f0437005f0430005f0446005f0020005f0441005f043f005f0438005f0441005f043a005f0430005f005fchar1char1"/>
          <w:b/>
          <w:sz w:val="22"/>
          <w:szCs w:val="22"/>
        </w:rPr>
      </w:pPr>
    </w:p>
    <w:p w:rsidR="00EF1EF7" w:rsidRDefault="00EF1EF7">
      <w:pPr>
        <w:pStyle w:val="dash0410005f0431005f0437005f0430005f0446005f0020005f0441005f043f005f0438005f0441005f043a005f0430"/>
        <w:ind w:left="786" w:firstLine="0"/>
        <w:rPr>
          <w:rStyle w:val="dash0410005f0431005f0437005f0430005f0446005f0020005f0441005f043f005f0438005f0441005f043a005f0430005f005fchar1char1"/>
          <w:b/>
          <w:i/>
        </w:rPr>
      </w:pPr>
    </w:p>
    <w:p w:rsidR="00EF1EF7" w:rsidRDefault="00DE4347" w:rsidP="00DE4347">
      <w:pPr>
        <w:pStyle w:val="dash0410005f0431005f0437005f0430005f0446005f0020005f0441005f043f005f0438005f0441005f043a005f0430"/>
        <w:ind w:left="0" w:firstLine="0"/>
        <w:rPr>
          <w:rStyle w:val="dash0410005f0431005f0437005f0430005f0446005f0020005f0441005f043f005f0438005f0441005f043a005f0430005f005fchar1char1"/>
          <w:b/>
          <w:sz w:val="28"/>
        </w:rPr>
      </w:pPr>
      <w:r>
        <w:rPr>
          <w:rStyle w:val="dash0410005f0431005f0437005f0430005f0446005f0020005f0441005f043f005f0438005f0441005f043a005f0430005f005fchar1char1"/>
          <w:b/>
          <w:i/>
        </w:rPr>
        <w:t xml:space="preserve">            </w:t>
      </w:r>
      <w:r w:rsidR="003C25B1">
        <w:rPr>
          <w:rStyle w:val="dash0410005f0431005f0437005f0430005f0446005f0020005f0441005f043f005f0438005f0441005f043a005f0430005f005fchar1char1"/>
          <w:b/>
          <w:sz w:val="28"/>
        </w:rPr>
        <w:t>Содержание учебного предмета</w:t>
      </w:r>
    </w:p>
    <w:p w:rsidR="00EF1EF7" w:rsidRDefault="00EF1EF7">
      <w:pPr>
        <w:pStyle w:val="dash0410005f0431005f0437005f0430005f0446005f0020005f0441005f043f005f0438005f0441005f043a005f0430"/>
        <w:ind w:left="0"/>
        <w:rPr>
          <w:rStyle w:val="dash0410005f0431005f0437005f0430005f0446005f0020005f0441005f043f005f0438005f0441005f043a005f0430005f005fchar1char1"/>
          <w:b/>
        </w:rPr>
      </w:pPr>
    </w:p>
    <w:p w:rsidR="00EF1EF7" w:rsidRDefault="003C25B1">
      <w:pPr>
        <w:pStyle w:val="dash0410005f0431005f0437005f0430005f0446005f0020005f0441005f043f005f0438005f0441005f043a005f0430"/>
        <w:spacing w:line="23" w:lineRule="atLeast"/>
        <w:ind w:left="0"/>
        <w:contextualSpacing/>
        <w:rPr>
          <w:rStyle w:val="dash0410005f0431005f0437005f0430005f0446005f0020005f0441005f043f005f0438005f0441005f043a005f0430005f005fchar1char1"/>
          <w:b/>
          <w:sz w:val="28"/>
          <w:szCs w:val="28"/>
        </w:rPr>
      </w:pPr>
      <w:r>
        <w:rPr>
          <w:rStyle w:val="dash0410005f0431005f0437005f0430005f0446005f0020005f0441005f043f005f0438005f0441005f043a005f0430005f005fchar1char1"/>
          <w:b/>
          <w:sz w:val="28"/>
          <w:szCs w:val="28"/>
        </w:rPr>
        <w:t>История Древнего мира (70ч)</w:t>
      </w:r>
    </w:p>
    <w:p w:rsidR="00EF1EF7" w:rsidRDefault="00EF1EF7">
      <w:pPr>
        <w:shd w:val="clear" w:color="auto" w:fill="FFFFFF"/>
        <w:spacing w:after="0" w:line="23" w:lineRule="atLeast"/>
        <w:contextualSpacing/>
        <w:jc w:val="both"/>
        <w:rPr>
          <w:rFonts w:ascii="Times New Roman" w:hAnsi="Times New Roman" w:cs="Times New Roman"/>
          <w:b/>
          <w:bCs/>
          <w:color w:val="000000"/>
          <w:spacing w:val="13"/>
          <w:sz w:val="28"/>
          <w:szCs w:val="28"/>
        </w:rPr>
      </w:pPr>
    </w:p>
    <w:p w:rsidR="00EF1EF7" w:rsidRDefault="00DA0EB9">
      <w:pPr>
        <w:shd w:val="clear" w:color="auto" w:fill="FFFFFF"/>
        <w:spacing w:after="0" w:line="23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pacing w:val="13"/>
          <w:sz w:val="28"/>
          <w:szCs w:val="28"/>
        </w:rPr>
        <w:t xml:space="preserve">                 </w:t>
      </w:r>
      <w:r w:rsidR="003C25B1">
        <w:rPr>
          <w:rFonts w:ascii="Times New Roman" w:hAnsi="Times New Roman" w:cs="Times New Roman"/>
          <w:b/>
          <w:bCs/>
          <w:color w:val="000000"/>
          <w:spacing w:val="13"/>
          <w:sz w:val="28"/>
          <w:szCs w:val="28"/>
        </w:rPr>
        <w:t>Введение (1)</w:t>
      </w:r>
    </w:p>
    <w:p w:rsidR="00EF1EF7" w:rsidRPr="00DA0EB9" w:rsidRDefault="003C25B1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</w:rPr>
      </w:pPr>
      <w:r w:rsidRPr="00DA0EB9">
        <w:rPr>
          <w:rFonts w:ascii="Times New Roman" w:hAnsi="Times New Roman" w:cs="Times New Roman"/>
          <w:color w:val="000000"/>
          <w:spacing w:val="4"/>
        </w:rPr>
        <w:t>Откуда мы знаем, как жили предки современных народов. Пред</w:t>
      </w:r>
      <w:r w:rsidRPr="00DA0EB9">
        <w:rPr>
          <w:rFonts w:ascii="Times New Roman" w:hAnsi="Times New Roman" w:cs="Times New Roman"/>
          <w:color w:val="000000"/>
          <w:spacing w:val="8"/>
        </w:rPr>
        <w:t>ставление о письменных источниках.</w:t>
      </w:r>
    </w:p>
    <w:p w:rsidR="00EF1EF7" w:rsidRPr="00DA0EB9" w:rsidRDefault="003C25B1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</w:rPr>
      </w:pPr>
      <w:r w:rsidRPr="00DA0EB9">
        <w:rPr>
          <w:rFonts w:ascii="Times New Roman" w:hAnsi="Times New Roman" w:cs="Times New Roman"/>
          <w:color w:val="000000"/>
          <w:spacing w:val="13"/>
        </w:rPr>
        <w:t xml:space="preserve">Счет лет в истории. </w:t>
      </w:r>
      <w:r w:rsidRPr="00DA0EB9">
        <w:rPr>
          <w:rFonts w:ascii="Times New Roman" w:hAnsi="Times New Roman" w:cs="Times New Roman"/>
          <w:color w:val="000000"/>
          <w:spacing w:val="12"/>
        </w:rPr>
        <w:t>Понятия «год», «век (столетие)», «тысячелетие».</w:t>
      </w:r>
    </w:p>
    <w:p w:rsidR="00EF1EF7" w:rsidRDefault="00DA0EB9" w:rsidP="00DA0EB9">
      <w:pPr>
        <w:shd w:val="clear" w:color="auto" w:fill="FFFFFF"/>
        <w:spacing w:after="0" w:line="23" w:lineRule="atLeast"/>
        <w:contextualSpacing/>
        <w:jc w:val="both"/>
        <w:rPr>
          <w:rFonts w:ascii="Times New Roman" w:hAnsi="Times New Roman" w:cs="Times New Roman"/>
          <w:b/>
          <w:bCs/>
          <w:color w:val="000000"/>
          <w:spacing w:val="11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3C25B1">
        <w:rPr>
          <w:rFonts w:ascii="Times New Roman" w:hAnsi="Times New Roman" w:cs="Times New Roman"/>
          <w:b/>
          <w:sz w:val="28"/>
          <w:szCs w:val="28"/>
        </w:rPr>
        <w:t>Тема I. Жизнь первобытных людей. (6 ч)</w:t>
      </w:r>
    </w:p>
    <w:p w:rsidR="00EF1EF7" w:rsidRDefault="00DA0EB9" w:rsidP="00DA0EB9">
      <w:pPr>
        <w:shd w:val="clear" w:color="auto" w:fill="FFFFFF"/>
        <w:spacing w:after="0" w:line="23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pacing w:val="11"/>
          <w:sz w:val="28"/>
          <w:szCs w:val="28"/>
        </w:rPr>
        <w:t xml:space="preserve">         </w:t>
      </w:r>
      <w:r w:rsidR="003C25B1">
        <w:rPr>
          <w:rFonts w:ascii="Times New Roman" w:hAnsi="Times New Roman" w:cs="Times New Roman"/>
          <w:b/>
          <w:bCs/>
          <w:color w:val="000000"/>
          <w:spacing w:val="11"/>
          <w:sz w:val="28"/>
          <w:szCs w:val="28"/>
        </w:rPr>
        <w:t>Первобытные собиратели и охотники (3ч)</w:t>
      </w:r>
    </w:p>
    <w:p w:rsidR="00EF1EF7" w:rsidRPr="00DA0EB9" w:rsidRDefault="003C25B1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</w:rPr>
      </w:pPr>
      <w:r w:rsidRPr="00DA0EB9">
        <w:rPr>
          <w:rFonts w:ascii="Times New Roman" w:hAnsi="Times New Roman" w:cs="Times New Roman"/>
          <w:color w:val="000000"/>
          <w:spacing w:val="6"/>
        </w:rPr>
        <w:t xml:space="preserve">Понятие «первобытные люди». </w:t>
      </w:r>
      <w:r w:rsidRPr="00DA0EB9">
        <w:rPr>
          <w:rFonts w:ascii="Times New Roman" w:hAnsi="Times New Roman" w:cs="Times New Roman"/>
          <w:color w:val="000000"/>
          <w:spacing w:val="-1"/>
        </w:rPr>
        <w:t>Представление о присваивающем хозяйстве: собира</w:t>
      </w:r>
      <w:r w:rsidRPr="00DA0EB9">
        <w:rPr>
          <w:rFonts w:ascii="Times New Roman" w:hAnsi="Times New Roman" w:cs="Times New Roman"/>
          <w:color w:val="000000"/>
          <w:spacing w:val="-1"/>
        </w:rPr>
        <w:softHyphen/>
      </w:r>
      <w:r w:rsidRPr="00DA0EB9">
        <w:rPr>
          <w:rFonts w:ascii="Times New Roman" w:hAnsi="Times New Roman" w:cs="Times New Roman"/>
          <w:color w:val="000000"/>
          <w:spacing w:val="-5"/>
        </w:rPr>
        <w:t xml:space="preserve">тельство и охота. </w:t>
      </w:r>
      <w:r w:rsidRPr="00DA0EB9">
        <w:rPr>
          <w:rFonts w:ascii="Times New Roman" w:hAnsi="Times New Roman" w:cs="Times New Roman"/>
          <w:color w:val="000000"/>
          <w:spacing w:val="-1"/>
        </w:rPr>
        <w:t>Овладение огнем.</w:t>
      </w:r>
    </w:p>
    <w:p w:rsidR="00EF1EF7" w:rsidRPr="00DA0EB9" w:rsidRDefault="003C25B1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</w:rPr>
      </w:pPr>
      <w:r w:rsidRPr="00DA0EB9">
        <w:rPr>
          <w:rFonts w:ascii="Times New Roman" w:hAnsi="Times New Roman" w:cs="Times New Roman"/>
          <w:color w:val="000000"/>
          <w:spacing w:val="-2"/>
        </w:rPr>
        <w:t xml:space="preserve">Охота как главное </w:t>
      </w:r>
      <w:r w:rsidRPr="00DA0EB9">
        <w:rPr>
          <w:rFonts w:ascii="Times New Roman" w:hAnsi="Times New Roman" w:cs="Times New Roman"/>
          <w:color w:val="000000"/>
          <w:spacing w:val="6"/>
        </w:rPr>
        <w:t xml:space="preserve">занятие. </w:t>
      </w:r>
      <w:r w:rsidRPr="00DA0EB9">
        <w:rPr>
          <w:rFonts w:ascii="Times New Roman" w:hAnsi="Times New Roman" w:cs="Times New Roman"/>
          <w:color w:val="000000"/>
          <w:spacing w:val="2"/>
        </w:rPr>
        <w:t>Родовые общины охотников и собирате</w:t>
      </w:r>
      <w:r w:rsidRPr="00DA0EB9">
        <w:rPr>
          <w:rFonts w:ascii="Times New Roman" w:hAnsi="Times New Roman" w:cs="Times New Roman"/>
          <w:color w:val="000000"/>
          <w:spacing w:val="3"/>
        </w:rPr>
        <w:t>лей. Понятия «человек разумный», «родовая община».</w:t>
      </w:r>
    </w:p>
    <w:p w:rsidR="00EF1EF7" w:rsidRPr="00DA0EB9" w:rsidRDefault="003C25B1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  <w:color w:val="000000"/>
          <w:spacing w:val="4"/>
        </w:rPr>
      </w:pPr>
      <w:r w:rsidRPr="00DA0EB9">
        <w:rPr>
          <w:rFonts w:ascii="Times New Roman" w:hAnsi="Times New Roman" w:cs="Times New Roman"/>
          <w:color w:val="000000"/>
          <w:spacing w:val="4"/>
        </w:rPr>
        <w:t xml:space="preserve">Возникновение искусства и религии. </w:t>
      </w:r>
    </w:p>
    <w:p w:rsidR="00EF1EF7" w:rsidRDefault="003C25B1" w:rsidP="00DA0EB9">
      <w:pPr>
        <w:shd w:val="clear" w:color="auto" w:fill="FFFFFF"/>
        <w:spacing w:after="0" w:line="23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Первобытные земледельцы и скотоводы (3ч)</w:t>
      </w:r>
    </w:p>
    <w:p w:rsidR="00EF1EF7" w:rsidRPr="00DA0EB9" w:rsidRDefault="003C25B1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</w:rPr>
      </w:pPr>
      <w:r w:rsidRPr="00DA0EB9">
        <w:rPr>
          <w:rFonts w:ascii="Times New Roman" w:hAnsi="Times New Roman" w:cs="Times New Roman"/>
          <w:color w:val="000000"/>
          <w:spacing w:val="-3"/>
        </w:rPr>
        <w:t>Представление о зарождении произ</w:t>
      </w:r>
      <w:r w:rsidRPr="00DA0EB9">
        <w:rPr>
          <w:rFonts w:ascii="Times New Roman" w:hAnsi="Times New Roman" w:cs="Times New Roman"/>
          <w:color w:val="000000"/>
          <w:spacing w:val="-3"/>
        </w:rPr>
        <w:softHyphen/>
      </w:r>
      <w:r w:rsidRPr="00DA0EB9">
        <w:rPr>
          <w:rFonts w:ascii="Times New Roman" w:hAnsi="Times New Roman" w:cs="Times New Roman"/>
          <w:color w:val="000000"/>
          <w:spacing w:val="-2"/>
        </w:rPr>
        <w:t>водящего хозяйства: земледелие и скотоводство, ремесла — гон</w:t>
      </w:r>
      <w:r w:rsidRPr="00DA0EB9">
        <w:rPr>
          <w:rFonts w:ascii="Times New Roman" w:hAnsi="Times New Roman" w:cs="Times New Roman"/>
          <w:color w:val="000000"/>
          <w:spacing w:val="-2"/>
        </w:rPr>
        <w:softHyphen/>
      </w:r>
      <w:r w:rsidRPr="00DA0EB9">
        <w:rPr>
          <w:rFonts w:ascii="Times New Roman" w:hAnsi="Times New Roman" w:cs="Times New Roman"/>
          <w:color w:val="000000"/>
          <w:spacing w:val="1"/>
        </w:rPr>
        <w:t xml:space="preserve">чарство, прядение, ткачество. </w:t>
      </w:r>
      <w:r w:rsidRPr="00DA0EB9">
        <w:rPr>
          <w:rFonts w:ascii="Times New Roman" w:hAnsi="Times New Roman" w:cs="Times New Roman"/>
          <w:color w:val="000000"/>
          <w:spacing w:val="-1"/>
        </w:rPr>
        <w:t>Последствия перехода к производящему хозяйству.</w:t>
      </w:r>
    </w:p>
    <w:p w:rsidR="00EF1EF7" w:rsidRPr="00DA0EB9" w:rsidRDefault="003C25B1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  <w:color w:val="000000"/>
          <w:spacing w:val="-1"/>
        </w:rPr>
      </w:pPr>
      <w:r w:rsidRPr="00DA0EB9">
        <w:rPr>
          <w:rFonts w:ascii="Times New Roman" w:hAnsi="Times New Roman" w:cs="Times New Roman"/>
          <w:color w:val="000000"/>
          <w:spacing w:val="-2"/>
        </w:rPr>
        <w:lastRenderedPageBreak/>
        <w:t>Родовые общины земледельцев и скотоводов. Понятия «ста</w:t>
      </w:r>
      <w:r w:rsidRPr="00DA0EB9">
        <w:rPr>
          <w:rFonts w:ascii="Times New Roman" w:hAnsi="Times New Roman" w:cs="Times New Roman"/>
          <w:color w:val="000000"/>
          <w:spacing w:val="-2"/>
        </w:rPr>
        <w:softHyphen/>
      </w:r>
      <w:r w:rsidRPr="00DA0EB9">
        <w:rPr>
          <w:rFonts w:ascii="Times New Roman" w:hAnsi="Times New Roman" w:cs="Times New Roman"/>
          <w:color w:val="000000"/>
          <w:spacing w:val="2"/>
        </w:rPr>
        <w:t xml:space="preserve">рейшина», «совет старейшин», «племя», «вождь племени». </w:t>
      </w:r>
      <w:r w:rsidRPr="00DA0EB9">
        <w:rPr>
          <w:rFonts w:ascii="Times New Roman" w:hAnsi="Times New Roman" w:cs="Times New Roman"/>
          <w:color w:val="000000"/>
          <w:spacing w:val="1"/>
        </w:rPr>
        <w:t>Представление о религиозных верованиях первобытных земле</w:t>
      </w:r>
      <w:r w:rsidRPr="00DA0EB9">
        <w:rPr>
          <w:rFonts w:ascii="Times New Roman" w:hAnsi="Times New Roman" w:cs="Times New Roman"/>
          <w:color w:val="000000"/>
          <w:spacing w:val="1"/>
        </w:rPr>
        <w:softHyphen/>
      </w:r>
      <w:r w:rsidRPr="00DA0EB9">
        <w:rPr>
          <w:rFonts w:ascii="Times New Roman" w:hAnsi="Times New Roman" w:cs="Times New Roman"/>
          <w:color w:val="000000"/>
          <w:spacing w:val="-1"/>
        </w:rPr>
        <w:t xml:space="preserve">дельцев и скотоводов. </w:t>
      </w:r>
    </w:p>
    <w:p w:rsidR="00EF1EF7" w:rsidRPr="00DA0EB9" w:rsidRDefault="003C25B1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</w:rPr>
      </w:pPr>
      <w:r w:rsidRPr="00DA0EB9">
        <w:rPr>
          <w:rFonts w:ascii="Times New Roman" w:hAnsi="Times New Roman" w:cs="Times New Roman"/>
          <w:color w:val="000000"/>
          <w:spacing w:val="2"/>
        </w:rPr>
        <w:t xml:space="preserve">Начало обработки металлов. Изобретение плуга. </w:t>
      </w:r>
      <w:r w:rsidRPr="00DA0EB9">
        <w:rPr>
          <w:rFonts w:ascii="Times New Roman" w:hAnsi="Times New Roman" w:cs="Times New Roman"/>
          <w:color w:val="000000"/>
          <w:spacing w:val="9"/>
        </w:rPr>
        <w:t>Появление неравенства</w:t>
      </w:r>
      <w:r w:rsidRPr="00DA0EB9">
        <w:rPr>
          <w:rFonts w:ascii="Times New Roman" w:hAnsi="Times New Roman" w:cs="Times New Roman"/>
          <w:color w:val="000000"/>
          <w:spacing w:val="3"/>
        </w:rPr>
        <w:t>.</w:t>
      </w:r>
    </w:p>
    <w:p w:rsidR="00EF1EF7" w:rsidRDefault="00EF1EF7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F1EF7" w:rsidRDefault="003C25B1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2. Древний Восток. (21)</w:t>
      </w:r>
    </w:p>
    <w:p w:rsidR="00EF1EF7" w:rsidRDefault="00DA0EB9" w:rsidP="00DA0EB9">
      <w:pPr>
        <w:shd w:val="clear" w:color="auto" w:fill="FFFFFF"/>
        <w:spacing w:after="0" w:line="23" w:lineRule="atLeast"/>
        <w:contextualSpacing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3C25B1">
        <w:rPr>
          <w:rFonts w:ascii="Times New Roman" w:hAnsi="Times New Roman" w:cs="Times New Roman"/>
          <w:b/>
          <w:sz w:val="28"/>
          <w:szCs w:val="28"/>
        </w:rPr>
        <w:t>Древний Египет(8ч)</w:t>
      </w:r>
    </w:p>
    <w:p w:rsidR="00EF1EF7" w:rsidRPr="00DA0EB9" w:rsidRDefault="003C25B1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</w:rPr>
      </w:pPr>
      <w:r w:rsidRPr="00DA0EB9">
        <w:rPr>
          <w:rFonts w:ascii="Times New Roman" w:hAnsi="Times New Roman" w:cs="Times New Roman"/>
          <w:color w:val="000000"/>
          <w:spacing w:val="-4"/>
        </w:rPr>
        <w:t>Земледелие как главное занятие. Оро</w:t>
      </w:r>
      <w:r w:rsidRPr="00DA0EB9">
        <w:rPr>
          <w:rFonts w:ascii="Times New Roman" w:hAnsi="Times New Roman" w:cs="Times New Roman"/>
          <w:color w:val="000000"/>
          <w:spacing w:val="-4"/>
        </w:rPr>
        <w:softHyphen/>
      </w:r>
      <w:r w:rsidRPr="00DA0EB9">
        <w:rPr>
          <w:rFonts w:ascii="Times New Roman" w:hAnsi="Times New Roman" w:cs="Times New Roman"/>
          <w:color w:val="000000"/>
          <w:spacing w:val="1"/>
        </w:rPr>
        <w:t>сительные сооружения (насыпи, каналы, шадуфы).</w:t>
      </w:r>
    </w:p>
    <w:p w:rsidR="00EF1EF7" w:rsidRPr="00DA0EB9" w:rsidRDefault="003C25B1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</w:rPr>
      </w:pPr>
      <w:r w:rsidRPr="00DA0EB9">
        <w:rPr>
          <w:rFonts w:ascii="Times New Roman" w:hAnsi="Times New Roman" w:cs="Times New Roman"/>
          <w:color w:val="000000"/>
          <w:spacing w:val="-1"/>
        </w:rPr>
        <w:t>Возникновение единого государства в Египте. Понятия «фара</w:t>
      </w:r>
      <w:r w:rsidRPr="00DA0EB9">
        <w:rPr>
          <w:rFonts w:ascii="Times New Roman" w:hAnsi="Times New Roman" w:cs="Times New Roman"/>
          <w:color w:val="000000"/>
          <w:spacing w:val="-1"/>
        </w:rPr>
        <w:softHyphen/>
        <w:t xml:space="preserve">он», «вельможа», «писец», «налог». </w:t>
      </w:r>
      <w:r w:rsidRPr="00DA0EB9">
        <w:rPr>
          <w:rFonts w:ascii="Times New Roman" w:hAnsi="Times New Roman" w:cs="Times New Roman"/>
          <w:color w:val="000000"/>
          <w:spacing w:val="-3"/>
        </w:rPr>
        <w:t xml:space="preserve">Держава Тутмоса </w:t>
      </w:r>
      <w:r w:rsidRPr="00DA0EB9">
        <w:rPr>
          <w:rFonts w:ascii="Times New Roman" w:hAnsi="Times New Roman" w:cs="Times New Roman"/>
          <w:color w:val="000000"/>
          <w:spacing w:val="14"/>
          <w:lang w:val="en-US"/>
        </w:rPr>
        <w:t>III</w:t>
      </w:r>
      <w:r w:rsidRPr="00DA0EB9">
        <w:rPr>
          <w:rFonts w:ascii="Times New Roman" w:hAnsi="Times New Roman" w:cs="Times New Roman"/>
          <w:color w:val="000000"/>
          <w:spacing w:val="14"/>
        </w:rPr>
        <w:t>.</w:t>
      </w:r>
    </w:p>
    <w:p w:rsidR="00EF1EF7" w:rsidRPr="00DA0EB9" w:rsidRDefault="003C25B1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</w:rPr>
      </w:pPr>
      <w:r w:rsidRPr="00DA0EB9">
        <w:rPr>
          <w:rFonts w:ascii="Times New Roman" w:hAnsi="Times New Roman" w:cs="Times New Roman"/>
          <w:color w:val="000000"/>
          <w:spacing w:val="-2"/>
        </w:rPr>
        <w:t>Города — Мемфис, Фивы.</w:t>
      </w:r>
    </w:p>
    <w:p w:rsidR="00EF1EF7" w:rsidRPr="00DA0EB9" w:rsidRDefault="003C25B1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</w:rPr>
      </w:pPr>
      <w:r w:rsidRPr="00DA0EB9">
        <w:rPr>
          <w:rFonts w:ascii="Times New Roman" w:hAnsi="Times New Roman" w:cs="Times New Roman"/>
          <w:color w:val="000000"/>
          <w:spacing w:val="1"/>
        </w:rPr>
        <w:t>Быт земледельцев и ремесленников. Жизнь и служба вельмож.</w:t>
      </w:r>
    </w:p>
    <w:p w:rsidR="00EF1EF7" w:rsidRPr="00DA0EB9" w:rsidRDefault="003C25B1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</w:rPr>
      </w:pPr>
      <w:r w:rsidRPr="00DA0EB9">
        <w:rPr>
          <w:rFonts w:ascii="Times New Roman" w:hAnsi="Times New Roman" w:cs="Times New Roman"/>
          <w:color w:val="000000"/>
          <w:spacing w:val="-4"/>
        </w:rPr>
        <w:t xml:space="preserve">Религия древних египтян. </w:t>
      </w:r>
    </w:p>
    <w:p w:rsidR="00EF1EF7" w:rsidRDefault="003C25B1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A0EB9">
        <w:rPr>
          <w:rFonts w:ascii="Times New Roman" w:hAnsi="Times New Roman" w:cs="Times New Roman"/>
          <w:color w:val="000000"/>
          <w:spacing w:val="-4"/>
        </w:rPr>
        <w:t>Искусство древних египтян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. </w:t>
      </w:r>
    </w:p>
    <w:p w:rsidR="00EF1EF7" w:rsidRDefault="003C25B1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pacing w:val="3"/>
          <w:sz w:val="28"/>
          <w:szCs w:val="28"/>
        </w:rPr>
        <w:t>Западная Азия в древности (8ч)</w:t>
      </w:r>
    </w:p>
    <w:p w:rsidR="00EF1EF7" w:rsidRPr="00DA0EB9" w:rsidRDefault="003C25B1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</w:rPr>
      </w:pPr>
      <w:r w:rsidRPr="00DA0EB9">
        <w:rPr>
          <w:rFonts w:ascii="Times New Roman" w:hAnsi="Times New Roman" w:cs="Times New Roman"/>
          <w:color w:val="000000"/>
          <w:spacing w:val="-3"/>
        </w:rPr>
        <w:t xml:space="preserve">Двуречье в древности. </w:t>
      </w:r>
      <w:r w:rsidRPr="00DA0EB9">
        <w:rPr>
          <w:rFonts w:ascii="Times New Roman" w:hAnsi="Times New Roman" w:cs="Times New Roman"/>
          <w:color w:val="000000"/>
          <w:spacing w:val="1"/>
        </w:rPr>
        <w:t>Земледелие, основанное на искусственном орошении.</w:t>
      </w:r>
    </w:p>
    <w:p w:rsidR="00EF1EF7" w:rsidRPr="00DA0EB9" w:rsidRDefault="003C25B1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</w:rPr>
      </w:pPr>
      <w:r w:rsidRPr="00DA0EB9">
        <w:rPr>
          <w:rFonts w:ascii="Times New Roman" w:hAnsi="Times New Roman" w:cs="Times New Roman"/>
          <w:color w:val="000000"/>
          <w:spacing w:val="-2"/>
        </w:rPr>
        <w:t>Города шумеров Ур и Урук.</w:t>
      </w:r>
    </w:p>
    <w:p w:rsidR="00EF1EF7" w:rsidRPr="00DA0EB9" w:rsidRDefault="003C25B1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</w:rPr>
      </w:pPr>
      <w:r w:rsidRPr="00DA0EB9">
        <w:rPr>
          <w:rFonts w:ascii="Times New Roman" w:hAnsi="Times New Roman" w:cs="Times New Roman"/>
          <w:color w:val="000000"/>
          <w:spacing w:val="-3"/>
        </w:rPr>
        <w:t>Древневавилонское царство. Законы Хаммурапи.</w:t>
      </w:r>
    </w:p>
    <w:p w:rsidR="00EF1EF7" w:rsidRPr="00DA0EB9" w:rsidRDefault="003C25B1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</w:rPr>
      </w:pPr>
      <w:r w:rsidRPr="00DA0EB9">
        <w:rPr>
          <w:rFonts w:ascii="Times New Roman" w:hAnsi="Times New Roman" w:cs="Times New Roman"/>
          <w:color w:val="000000"/>
        </w:rPr>
        <w:t xml:space="preserve">Религиозные верования жителей Двуречья. Боги Шамаш, Син, </w:t>
      </w:r>
      <w:r w:rsidRPr="00DA0EB9">
        <w:rPr>
          <w:rFonts w:ascii="Times New Roman" w:hAnsi="Times New Roman" w:cs="Times New Roman"/>
          <w:color w:val="000000"/>
          <w:spacing w:val="-3"/>
        </w:rPr>
        <w:t xml:space="preserve">Эа, Иштар. Ступенчатые башни-храмы. Клинопись. </w:t>
      </w:r>
      <w:r w:rsidRPr="00DA0EB9">
        <w:rPr>
          <w:rFonts w:ascii="Times New Roman" w:hAnsi="Times New Roman" w:cs="Times New Roman"/>
          <w:color w:val="000000"/>
          <w:spacing w:val="-7"/>
        </w:rPr>
        <w:t>Города Финикии — Библ, Сидон, Тир. Виноградарство и олив</w:t>
      </w:r>
      <w:r w:rsidRPr="00DA0EB9">
        <w:rPr>
          <w:rFonts w:ascii="Times New Roman" w:hAnsi="Times New Roman" w:cs="Times New Roman"/>
          <w:color w:val="000000"/>
          <w:spacing w:val="-4"/>
        </w:rPr>
        <w:t>ководство. Ремесла.</w:t>
      </w:r>
      <w:r w:rsidRPr="00DA0EB9">
        <w:rPr>
          <w:rFonts w:ascii="Times New Roman" w:hAnsi="Times New Roman" w:cs="Times New Roman"/>
          <w:color w:val="000000"/>
          <w:spacing w:val="1"/>
        </w:rPr>
        <w:t xml:space="preserve"> Древнейший алфавит.</w:t>
      </w:r>
    </w:p>
    <w:p w:rsidR="00EF1EF7" w:rsidRPr="00DA0EB9" w:rsidRDefault="003C25B1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</w:rPr>
      </w:pPr>
      <w:r w:rsidRPr="00DA0EB9">
        <w:rPr>
          <w:rFonts w:ascii="Times New Roman" w:hAnsi="Times New Roman" w:cs="Times New Roman"/>
          <w:color w:val="000000"/>
          <w:spacing w:val="-1"/>
        </w:rPr>
        <w:t xml:space="preserve">Древние евреи. Представление о Библии и Ветхом Завете. </w:t>
      </w:r>
      <w:r w:rsidRPr="00DA0EB9">
        <w:rPr>
          <w:rFonts w:ascii="Times New Roman" w:hAnsi="Times New Roman" w:cs="Times New Roman"/>
          <w:color w:val="000000"/>
          <w:spacing w:val="2"/>
        </w:rPr>
        <w:t>Древнееврейское царст</w:t>
      </w:r>
      <w:r w:rsidRPr="00DA0EB9">
        <w:rPr>
          <w:rFonts w:ascii="Times New Roman" w:hAnsi="Times New Roman" w:cs="Times New Roman"/>
          <w:color w:val="000000"/>
          <w:spacing w:val="2"/>
        </w:rPr>
        <w:softHyphen/>
      </w:r>
      <w:r w:rsidRPr="00DA0EB9">
        <w:rPr>
          <w:rFonts w:ascii="Times New Roman" w:hAnsi="Times New Roman" w:cs="Times New Roman"/>
          <w:color w:val="000000"/>
          <w:spacing w:val="-5"/>
        </w:rPr>
        <w:t xml:space="preserve">во и его правители: Саул, Давид, Соломон. Иерусалим как столица </w:t>
      </w:r>
      <w:r w:rsidRPr="00DA0EB9">
        <w:rPr>
          <w:rFonts w:ascii="Times New Roman" w:hAnsi="Times New Roman" w:cs="Times New Roman"/>
          <w:color w:val="000000"/>
          <w:spacing w:val="1"/>
        </w:rPr>
        <w:t>царства. Храм бога Яхве.</w:t>
      </w:r>
    </w:p>
    <w:p w:rsidR="00EF1EF7" w:rsidRPr="00DA0EB9" w:rsidRDefault="003C25B1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</w:rPr>
      </w:pPr>
      <w:r w:rsidRPr="00DA0EB9">
        <w:rPr>
          <w:rFonts w:ascii="Times New Roman" w:hAnsi="Times New Roman" w:cs="Times New Roman"/>
          <w:color w:val="000000"/>
          <w:spacing w:val="1"/>
        </w:rPr>
        <w:t xml:space="preserve">Начало обработки железа. </w:t>
      </w:r>
    </w:p>
    <w:p w:rsidR="00EF1EF7" w:rsidRPr="00DA0EB9" w:rsidRDefault="003C25B1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</w:rPr>
      </w:pPr>
      <w:r w:rsidRPr="00DA0EB9">
        <w:rPr>
          <w:rFonts w:ascii="Times New Roman" w:hAnsi="Times New Roman" w:cs="Times New Roman"/>
          <w:color w:val="000000"/>
          <w:spacing w:val="1"/>
        </w:rPr>
        <w:t xml:space="preserve">Ассирийская держава. </w:t>
      </w:r>
      <w:r w:rsidRPr="00DA0EB9">
        <w:rPr>
          <w:rFonts w:ascii="Times New Roman" w:hAnsi="Times New Roman" w:cs="Times New Roman"/>
          <w:color w:val="000000"/>
          <w:spacing w:val="-5"/>
        </w:rPr>
        <w:t xml:space="preserve">Ассирийские завоевания. </w:t>
      </w:r>
      <w:r w:rsidRPr="00DA0EB9">
        <w:rPr>
          <w:rFonts w:ascii="Times New Roman" w:hAnsi="Times New Roman" w:cs="Times New Roman"/>
          <w:color w:val="000000"/>
          <w:spacing w:val="-1"/>
        </w:rPr>
        <w:t>Библиотека Ашшурбанапала. Гибель Ассирии.</w:t>
      </w:r>
    </w:p>
    <w:p w:rsidR="00EF1EF7" w:rsidRPr="00DA0EB9" w:rsidRDefault="003C25B1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</w:rPr>
      </w:pPr>
      <w:r w:rsidRPr="00DA0EB9">
        <w:rPr>
          <w:rFonts w:ascii="Times New Roman" w:hAnsi="Times New Roman" w:cs="Times New Roman"/>
          <w:color w:val="000000"/>
          <w:spacing w:val="6"/>
        </w:rPr>
        <w:t xml:space="preserve">Три царства в Западной Азии: Нововавилонское, Лидийское </w:t>
      </w:r>
      <w:r w:rsidRPr="00DA0EB9">
        <w:rPr>
          <w:rFonts w:ascii="Times New Roman" w:hAnsi="Times New Roman" w:cs="Times New Roman"/>
          <w:color w:val="000000"/>
          <w:spacing w:val="-1"/>
        </w:rPr>
        <w:t>и Мидийское. Город Вавилон и его сооружения.</w:t>
      </w:r>
    </w:p>
    <w:p w:rsidR="00EF1EF7" w:rsidRDefault="003C25B1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A0EB9">
        <w:rPr>
          <w:rFonts w:ascii="Times New Roman" w:hAnsi="Times New Roman" w:cs="Times New Roman"/>
          <w:color w:val="000000"/>
          <w:spacing w:val="-3"/>
        </w:rPr>
        <w:t>Образование Персидской державы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>.</w:t>
      </w:r>
    </w:p>
    <w:p w:rsidR="00EF1EF7" w:rsidRDefault="00EF1EF7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</w:rPr>
      </w:pPr>
    </w:p>
    <w:p w:rsidR="00EF1EF7" w:rsidRDefault="003C25B1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</w:rPr>
        <w:t>Индия и Китай в древности (6ч)</w:t>
      </w:r>
    </w:p>
    <w:p w:rsidR="00EF1EF7" w:rsidRPr="00DA0EB9" w:rsidRDefault="003C25B1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</w:rPr>
      </w:pPr>
      <w:r w:rsidRPr="00DA0EB9">
        <w:rPr>
          <w:rFonts w:ascii="Times New Roman" w:hAnsi="Times New Roman" w:cs="Times New Roman"/>
          <w:color w:val="000000"/>
          <w:spacing w:val="-6"/>
        </w:rPr>
        <w:t xml:space="preserve">Местоположение и природа Древней Индии. Реки Инд и Ганг. </w:t>
      </w:r>
      <w:r w:rsidRPr="00DA0EB9">
        <w:rPr>
          <w:rFonts w:ascii="Times New Roman" w:hAnsi="Times New Roman" w:cs="Times New Roman"/>
          <w:color w:val="000000"/>
          <w:spacing w:val="-2"/>
        </w:rPr>
        <w:t xml:space="preserve">Древнейшие города. </w:t>
      </w:r>
      <w:r w:rsidRPr="00DA0EB9">
        <w:rPr>
          <w:rFonts w:ascii="Times New Roman" w:hAnsi="Times New Roman" w:cs="Times New Roman"/>
          <w:color w:val="000000"/>
          <w:spacing w:val="-3"/>
        </w:rPr>
        <w:t>Представление о кастах. Возникновение буд</w:t>
      </w:r>
      <w:r w:rsidRPr="00DA0EB9">
        <w:rPr>
          <w:rFonts w:ascii="Times New Roman" w:hAnsi="Times New Roman" w:cs="Times New Roman"/>
          <w:color w:val="000000"/>
          <w:spacing w:val="-3"/>
        </w:rPr>
        <w:softHyphen/>
        <w:t xml:space="preserve">дизма (легенда о Будде, отношение к делению людей на касты, </w:t>
      </w:r>
      <w:r w:rsidRPr="00DA0EB9">
        <w:rPr>
          <w:rFonts w:ascii="Times New Roman" w:hAnsi="Times New Roman" w:cs="Times New Roman"/>
          <w:color w:val="000000"/>
          <w:spacing w:val="-4"/>
        </w:rPr>
        <w:t xml:space="preserve">нравственные нормы). </w:t>
      </w:r>
      <w:r w:rsidRPr="00DA0EB9">
        <w:rPr>
          <w:rFonts w:ascii="Times New Roman" w:hAnsi="Times New Roman" w:cs="Times New Roman"/>
          <w:color w:val="000000"/>
          <w:spacing w:val="-1"/>
        </w:rPr>
        <w:t>Индийские цифры. Шахматы.</w:t>
      </w:r>
    </w:p>
    <w:p w:rsidR="00EF1EF7" w:rsidRPr="00DA0EB9" w:rsidRDefault="003C25B1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</w:rPr>
      </w:pPr>
      <w:r w:rsidRPr="00DA0EB9">
        <w:rPr>
          <w:rFonts w:ascii="Times New Roman" w:hAnsi="Times New Roman" w:cs="Times New Roman"/>
          <w:color w:val="000000"/>
          <w:spacing w:val="10"/>
        </w:rPr>
        <w:t xml:space="preserve">Местоположение и природа Древнего Китая. Реки Хуанхэ </w:t>
      </w:r>
      <w:r w:rsidRPr="00DA0EB9">
        <w:rPr>
          <w:rFonts w:ascii="Times New Roman" w:hAnsi="Times New Roman" w:cs="Times New Roman"/>
          <w:color w:val="000000"/>
          <w:spacing w:val="7"/>
        </w:rPr>
        <w:t xml:space="preserve">и Янцзы. Учение Конфуция (уважение к старшим; мудрость — </w:t>
      </w:r>
      <w:r w:rsidRPr="00DA0EB9">
        <w:rPr>
          <w:rFonts w:ascii="Times New Roman" w:hAnsi="Times New Roman" w:cs="Times New Roman"/>
          <w:color w:val="000000"/>
          <w:spacing w:val="-5"/>
        </w:rPr>
        <w:t xml:space="preserve">в знании старинных книг; отношения правителя и народа; нормы </w:t>
      </w:r>
      <w:r w:rsidRPr="00DA0EB9">
        <w:rPr>
          <w:rFonts w:ascii="Times New Roman" w:hAnsi="Times New Roman" w:cs="Times New Roman"/>
          <w:color w:val="000000"/>
          <w:spacing w:val="-4"/>
        </w:rPr>
        <w:t>поведения). Китайские иероглифы и книги. Объединение Китая при ЦиньШихуане.</w:t>
      </w:r>
    </w:p>
    <w:p w:rsidR="00EF1EF7" w:rsidRPr="00DA0EB9" w:rsidRDefault="00EF1EF7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  <w:b/>
        </w:rPr>
      </w:pPr>
    </w:p>
    <w:p w:rsidR="00EF1EF7" w:rsidRDefault="003C25B1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3. Древняя Греция. (22ч)</w:t>
      </w:r>
    </w:p>
    <w:p w:rsidR="00EF1EF7" w:rsidRDefault="00EF1EF7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</w:pPr>
    </w:p>
    <w:p w:rsidR="00EF1EF7" w:rsidRDefault="003C25B1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Древнейшая Греция (5ч)</w:t>
      </w:r>
    </w:p>
    <w:p w:rsidR="00EF1EF7" w:rsidRPr="00DA0EB9" w:rsidRDefault="003C25B1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</w:rPr>
      </w:pPr>
      <w:r w:rsidRPr="00DA0EB9">
        <w:rPr>
          <w:rFonts w:ascii="Times New Roman" w:hAnsi="Times New Roman" w:cs="Times New Roman"/>
          <w:color w:val="000000"/>
          <w:spacing w:val="3"/>
        </w:rPr>
        <w:t>Местоположение и природные условия.</w:t>
      </w:r>
    </w:p>
    <w:p w:rsidR="00EF1EF7" w:rsidRPr="00DA0EB9" w:rsidRDefault="003C25B1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</w:rPr>
      </w:pPr>
      <w:r w:rsidRPr="00DA0EB9">
        <w:rPr>
          <w:rFonts w:ascii="Times New Roman" w:hAnsi="Times New Roman" w:cs="Times New Roman"/>
          <w:color w:val="000000"/>
          <w:spacing w:val="-1"/>
        </w:rPr>
        <w:t>Критское царство.</w:t>
      </w:r>
    </w:p>
    <w:p w:rsidR="00EF1EF7" w:rsidRPr="00DA0EB9" w:rsidRDefault="003C25B1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</w:rPr>
      </w:pPr>
      <w:r w:rsidRPr="00DA0EB9">
        <w:rPr>
          <w:rFonts w:ascii="Times New Roman" w:hAnsi="Times New Roman" w:cs="Times New Roman"/>
          <w:color w:val="000000"/>
          <w:spacing w:val="-2"/>
        </w:rPr>
        <w:t>Микенское царство. Сведения о войне с Троянским цар</w:t>
      </w:r>
      <w:r w:rsidRPr="00DA0EB9">
        <w:rPr>
          <w:rFonts w:ascii="Times New Roman" w:hAnsi="Times New Roman" w:cs="Times New Roman"/>
          <w:color w:val="000000"/>
          <w:spacing w:val="-2"/>
        </w:rPr>
        <w:softHyphen/>
      </w:r>
      <w:r w:rsidRPr="00DA0EB9">
        <w:rPr>
          <w:rFonts w:ascii="Times New Roman" w:hAnsi="Times New Roman" w:cs="Times New Roman"/>
          <w:color w:val="000000"/>
          <w:spacing w:val="7"/>
        </w:rPr>
        <w:t>ством. Мифы о начале Троянской войны.</w:t>
      </w:r>
    </w:p>
    <w:p w:rsidR="00EF1EF7" w:rsidRPr="00DA0EB9" w:rsidRDefault="003C25B1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</w:rPr>
      </w:pPr>
      <w:r w:rsidRPr="00DA0EB9">
        <w:rPr>
          <w:rFonts w:ascii="Times New Roman" w:hAnsi="Times New Roman" w:cs="Times New Roman"/>
          <w:color w:val="000000"/>
          <w:spacing w:val="-4"/>
        </w:rPr>
        <w:t xml:space="preserve">Поэмы Гомера «Илиада» и «Одиссея». Религиозные верования </w:t>
      </w:r>
      <w:r w:rsidRPr="00DA0EB9">
        <w:rPr>
          <w:rFonts w:ascii="Times New Roman" w:hAnsi="Times New Roman" w:cs="Times New Roman"/>
          <w:color w:val="000000"/>
          <w:spacing w:val="2"/>
        </w:rPr>
        <w:t>греков. Олимпийские боги. Мифы древних греков о богах и геро</w:t>
      </w:r>
      <w:r w:rsidRPr="00DA0EB9">
        <w:rPr>
          <w:rFonts w:ascii="Times New Roman" w:hAnsi="Times New Roman" w:cs="Times New Roman"/>
          <w:color w:val="000000"/>
          <w:spacing w:val="2"/>
        </w:rPr>
        <w:softHyphen/>
      </w:r>
      <w:r w:rsidRPr="00DA0EB9">
        <w:rPr>
          <w:rFonts w:ascii="Times New Roman" w:hAnsi="Times New Roman" w:cs="Times New Roman"/>
          <w:color w:val="000000"/>
          <w:spacing w:val="-1"/>
        </w:rPr>
        <w:t xml:space="preserve">ях (Прометей, Деметра и Персефона, Дионис и пираты, подвиги </w:t>
      </w:r>
      <w:r w:rsidRPr="00DA0EB9">
        <w:rPr>
          <w:rFonts w:ascii="Times New Roman" w:hAnsi="Times New Roman" w:cs="Times New Roman"/>
          <w:color w:val="000000"/>
          <w:spacing w:val="-6"/>
        </w:rPr>
        <w:t>Геракла).</w:t>
      </w:r>
    </w:p>
    <w:p w:rsidR="00EF1EF7" w:rsidRPr="00DA0EB9" w:rsidRDefault="00EF1EF7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/>
          <w:spacing w:val="-1"/>
        </w:rPr>
      </w:pPr>
    </w:p>
    <w:p w:rsidR="00EF1EF7" w:rsidRDefault="003C25B1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Полисы Греции и их борьба </w:t>
      </w:r>
      <w:r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</w:rPr>
        <w:t>с персидским нашествием (8ч)</w:t>
      </w:r>
    </w:p>
    <w:p w:rsidR="00EF1EF7" w:rsidRPr="00DA0EB9" w:rsidRDefault="003C25B1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</w:rPr>
      </w:pPr>
      <w:r w:rsidRPr="00DA0EB9">
        <w:rPr>
          <w:rFonts w:ascii="Times New Roman" w:hAnsi="Times New Roman" w:cs="Times New Roman"/>
          <w:color w:val="000000"/>
          <w:spacing w:val="-2"/>
        </w:rPr>
        <w:t>Начало обработки железа в Греции. Создание греческого алфа</w:t>
      </w:r>
      <w:r w:rsidRPr="00DA0EB9">
        <w:rPr>
          <w:rFonts w:ascii="Times New Roman" w:hAnsi="Times New Roman" w:cs="Times New Roman"/>
          <w:color w:val="000000"/>
          <w:spacing w:val="-2"/>
        </w:rPr>
        <w:softHyphen/>
      </w:r>
      <w:r w:rsidRPr="00DA0EB9">
        <w:rPr>
          <w:rFonts w:ascii="Times New Roman" w:hAnsi="Times New Roman" w:cs="Times New Roman"/>
          <w:color w:val="000000"/>
          <w:spacing w:val="-4"/>
        </w:rPr>
        <w:t>вита.</w:t>
      </w:r>
      <w:r w:rsidRPr="00DA0EB9">
        <w:rPr>
          <w:rFonts w:ascii="Times New Roman" w:hAnsi="Times New Roman" w:cs="Times New Roman"/>
          <w:color w:val="000000"/>
          <w:spacing w:val="3"/>
        </w:rPr>
        <w:t xml:space="preserve"> Понятие «полис».</w:t>
      </w:r>
    </w:p>
    <w:p w:rsidR="00EF1EF7" w:rsidRPr="00DA0EB9" w:rsidRDefault="003C25B1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</w:rPr>
      </w:pPr>
      <w:r w:rsidRPr="00DA0EB9">
        <w:rPr>
          <w:rFonts w:ascii="Times New Roman" w:hAnsi="Times New Roman" w:cs="Times New Roman"/>
          <w:color w:val="000000"/>
          <w:spacing w:val="-1"/>
        </w:rPr>
        <w:t xml:space="preserve">Местоположение и природные условия Аттики. </w:t>
      </w:r>
      <w:r w:rsidRPr="00DA0EB9">
        <w:rPr>
          <w:rFonts w:ascii="Times New Roman" w:hAnsi="Times New Roman" w:cs="Times New Roman"/>
          <w:color w:val="000000"/>
          <w:spacing w:val="-5"/>
        </w:rPr>
        <w:t xml:space="preserve">Законы Драконта. Понятие </w:t>
      </w:r>
      <w:r w:rsidRPr="00DA0EB9">
        <w:rPr>
          <w:rFonts w:ascii="Times New Roman" w:hAnsi="Times New Roman" w:cs="Times New Roman"/>
          <w:color w:val="000000"/>
          <w:spacing w:val="-1"/>
        </w:rPr>
        <w:t>«демос».</w:t>
      </w:r>
    </w:p>
    <w:p w:rsidR="00EF1EF7" w:rsidRPr="00DA0EB9" w:rsidRDefault="003C25B1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</w:rPr>
      </w:pPr>
      <w:r w:rsidRPr="00DA0EB9">
        <w:rPr>
          <w:rFonts w:ascii="Times New Roman" w:hAnsi="Times New Roman" w:cs="Times New Roman"/>
          <w:color w:val="000000"/>
          <w:spacing w:val="-1"/>
        </w:rPr>
        <w:t xml:space="preserve">Борьба демоса со знатью. Реформы Солона. </w:t>
      </w:r>
      <w:r w:rsidRPr="00DA0EB9">
        <w:rPr>
          <w:rFonts w:ascii="Times New Roman" w:hAnsi="Times New Roman" w:cs="Times New Roman"/>
          <w:color w:val="000000"/>
          <w:spacing w:val="1"/>
        </w:rPr>
        <w:t>Понятия «гражданин», «демократия».</w:t>
      </w:r>
    </w:p>
    <w:p w:rsidR="00EF1EF7" w:rsidRPr="00DA0EB9" w:rsidRDefault="003C25B1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</w:rPr>
      </w:pPr>
      <w:r w:rsidRPr="00DA0EB9">
        <w:rPr>
          <w:rFonts w:ascii="Times New Roman" w:hAnsi="Times New Roman" w:cs="Times New Roman"/>
          <w:color w:val="000000"/>
          <w:spacing w:val="-2"/>
        </w:rPr>
        <w:lastRenderedPageBreak/>
        <w:t xml:space="preserve">Местоположение и природные условия Лаконии. Спартанский </w:t>
      </w:r>
      <w:r w:rsidRPr="00DA0EB9">
        <w:rPr>
          <w:rFonts w:ascii="Times New Roman" w:hAnsi="Times New Roman" w:cs="Times New Roman"/>
          <w:color w:val="000000"/>
          <w:spacing w:val="3"/>
        </w:rPr>
        <w:t xml:space="preserve">полис. </w:t>
      </w:r>
      <w:r w:rsidRPr="00DA0EB9">
        <w:rPr>
          <w:rFonts w:ascii="Times New Roman" w:hAnsi="Times New Roman" w:cs="Times New Roman"/>
          <w:color w:val="000000"/>
        </w:rPr>
        <w:t>Управление Спартой: совет старейшин, два ца</w:t>
      </w:r>
      <w:r w:rsidRPr="00DA0EB9">
        <w:rPr>
          <w:rFonts w:ascii="Times New Roman" w:hAnsi="Times New Roman" w:cs="Times New Roman"/>
          <w:color w:val="000000"/>
        </w:rPr>
        <w:softHyphen/>
      </w:r>
      <w:r w:rsidRPr="00DA0EB9">
        <w:rPr>
          <w:rFonts w:ascii="Times New Roman" w:hAnsi="Times New Roman" w:cs="Times New Roman"/>
          <w:color w:val="000000"/>
          <w:spacing w:val="-5"/>
        </w:rPr>
        <w:t xml:space="preserve">ря — военных предводителя, народное собрание. «Детский способ» </w:t>
      </w:r>
      <w:r w:rsidRPr="00DA0EB9">
        <w:rPr>
          <w:rFonts w:ascii="Times New Roman" w:hAnsi="Times New Roman" w:cs="Times New Roman"/>
          <w:color w:val="000000"/>
        </w:rPr>
        <w:t>голосования. Спартанское воспитание.</w:t>
      </w:r>
    </w:p>
    <w:p w:rsidR="00EF1EF7" w:rsidRPr="00DA0EB9" w:rsidRDefault="003C25B1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</w:rPr>
      </w:pPr>
      <w:r w:rsidRPr="00DA0EB9">
        <w:rPr>
          <w:rFonts w:ascii="Times New Roman" w:hAnsi="Times New Roman" w:cs="Times New Roman"/>
          <w:color w:val="000000"/>
          <w:spacing w:val="-6"/>
        </w:rPr>
        <w:t xml:space="preserve">Греческие колонии на берегах Средиземного и Черного морей. </w:t>
      </w:r>
      <w:r w:rsidRPr="00DA0EB9">
        <w:rPr>
          <w:rFonts w:ascii="Times New Roman" w:hAnsi="Times New Roman" w:cs="Times New Roman"/>
          <w:color w:val="000000"/>
          <w:spacing w:val="-7"/>
        </w:rPr>
        <w:t xml:space="preserve">Сиракузы, Тарент, Пантикапей, Херсонес, Ольвия. </w:t>
      </w:r>
    </w:p>
    <w:p w:rsidR="00EF1EF7" w:rsidRPr="00DA0EB9" w:rsidRDefault="003C25B1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</w:rPr>
      </w:pPr>
      <w:r w:rsidRPr="00DA0EB9">
        <w:rPr>
          <w:rFonts w:ascii="Times New Roman" w:hAnsi="Times New Roman" w:cs="Times New Roman"/>
          <w:color w:val="000000"/>
          <w:spacing w:val="-5"/>
        </w:rPr>
        <w:t>Олимпийские игры — общегреческие празднества. Виды состя</w:t>
      </w:r>
      <w:r w:rsidRPr="00DA0EB9">
        <w:rPr>
          <w:rFonts w:ascii="Times New Roman" w:hAnsi="Times New Roman" w:cs="Times New Roman"/>
          <w:color w:val="000000"/>
          <w:spacing w:val="-5"/>
        </w:rPr>
        <w:softHyphen/>
      </w:r>
      <w:r w:rsidRPr="00DA0EB9">
        <w:rPr>
          <w:rFonts w:ascii="Times New Roman" w:hAnsi="Times New Roman" w:cs="Times New Roman"/>
          <w:color w:val="000000"/>
          <w:spacing w:val="2"/>
        </w:rPr>
        <w:t>заний. Понятие «атлет». Награды победителям.</w:t>
      </w:r>
    </w:p>
    <w:p w:rsidR="00EF1EF7" w:rsidRPr="00DA0EB9" w:rsidRDefault="003C25B1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  <w:color w:val="000000"/>
          <w:spacing w:val="-6"/>
        </w:rPr>
      </w:pPr>
      <w:r w:rsidRPr="00DA0EB9">
        <w:rPr>
          <w:rFonts w:ascii="Times New Roman" w:hAnsi="Times New Roman" w:cs="Times New Roman"/>
          <w:color w:val="000000"/>
          <w:spacing w:val="-6"/>
        </w:rPr>
        <w:t xml:space="preserve">Греко-персидские войны. </w:t>
      </w:r>
    </w:p>
    <w:p w:rsidR="00EF1EF7" w:rsidRPr="00DA0EB9" w:rsidRDefault="00EF1EF7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  <w:color w:val="000000"/>
          <w:spacing w:val="-6"/>
        </w:rPr>
      </w:pPr>
    </w:p>
    <w:p w:rsidR="00EF1EF7" w:rsidRDefault="003C25B1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pacing w:val="3"/>
          <w:sz w:val="28"/>
          <w:szCs w:val="28"/>
        </w:rPr>
        <w:t xml:space="preserve">Возвышение Афин в </w:t>
      </w:r>
      <w:r>
        <w:rPr>
          <w:rFonts w:ascii="Times New Roman" w:hAnsi="Times New Roman" w:cs="Times New Roman"/>
          <w:b/>
          <w:bCs/>
          <w:color w:val="000000"/>
          <w:spacing w:val="3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/>
          <w:bCs/>
          <w:color w:val="000000"/>
          <w:spacing w:val="3"/>
          <w:sz w:val="28"/>
          <w:szCs w:val="28"/>
        </w:rPr>
        <w:t xml:space="preserve"> в. до н. </w:t>
      </w:r>
      <w:r>
        <w:rPr>
          <w:rFonts w:ascii="Times New Roman" w:hAnsi="Times New Roman" w:cs="Times New Roman"/>
          <w:b/>
          <w:color w:val="000000"/>
          <w:spacing w:val="3"/>
          <w:sz w:val="28"/>
          <w:szCs w:val="28"/>
        </w:rPr>
        <w:t>э.</w:t>
      </w:r>
      <w:r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</w:rPr>
        <w:t>и расцвет демократии (5ч)</w:t>
      </w:r>
    </w:p>
    <w:p w:rsidR="00EF1EF7" w:rsidRPr="00DA0EB9" w:rsidRDefault="003C25B1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</w:rPr>
      </w:pPr>
      <w:r w:rsidRPr="00DA0EB9">
        <w:rPr>
          <w:rFonts w:ascii="Times New Roman" w:hAnsi="Times New Roman" w:cs="Times New Roman"/>
          <w:color w:val="000000"/>
          <w:spacing w:val="-2"/>
        </w:rPr>
        <w:t xml:space="preserve">Афинский морской </w:t>
      </w:r>
      <w:r w:rsidRPr="00DA0EB9">
        <w:rPr>
          <w:rFonts w:ascii="Times New Roman" w:hAnsi="Times New Roman" w:cs="Times New Roman"/>
          <w:color w:val="000000"/>
          <w:spacing w:val="1"/>
        </w:rPr>
        <w:t xml:space="preserve">союз. </w:t>
      </w:r>
    </w:p>
    <w:p w:rsidR="00EF1EF7" w:rsidRPr="00DA0EB9" w:rsidRDefault="003C25B1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</w:rPr>
      </w:pPr>
      <w:r w:rsidRPr="00DA0EB9">
        <w:rPr>
          <w:rFonts w:ascii="Times New Roman" w:hAnsi="Times New Roman" w:cs="Times New Roman"/>
          <w:color w:val="000000"/>
          <w:spacing w:val="-4"/>
        </w:rPr>
        <w:t>Храмы: богини Ники, Парфенон, Эрех-</w:t>
      </w:r>
      <w:r w:rsidRPr="00DA0EB9">
        <w:rPr>
          <w:rFonts w:ascii="Times New Roman" w:hAnsi="Times New Roman" w:cs="Times New Roman"/>
          <w:color w:val="000000"/>
        </w:rPr>
        <w:t xml:space="preserve">тейон. </w:t>
      </w:r>
    </w:p>
    <w:p w:rsidR="00EF1EF7" w:rsidRPr="00DA0EB9" w:rsidRDefault="003C25B1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</w:rPr>
      </w:pPr>
      <w:r w:rsidRPr="00DA0EB9">
        <w:rPr>
          <w:rFonts w:ascii="Times New Roman" w:hAnsi="Times New Roman" w:cs="Times New Roman"/>
          <w:color w:val="000000"/>
          <w:spacing w:val="-1"/>
        </w:rPr>
        <w:t xml:space="preserve">Образование афинян. </w:t>
      </w:r>
      <w:r w:rsidRPr="00DA0EB9">
        <w:rPr>
          <w:rFonts w:ascii="Times New Roman" w:hAnsi="Times New Roman" w:cs="Times New Roman"/>
          <w:color w:val="000000"/>
          <w:spacing w:val="-7"/>
        </w:rPr>
        <w:t xml:space="preserve">Афинские гимнасии. </w:t>
      </w:r>
      <w:r w:rsidRPr="00DA0EB9">
        <w:rPr>
          <w:rFonts w:ascii="Times New Roman" w:hAnsi="Times New Roman" w:cs="Times New Roman"/>
          <w:color w:val="000000"/>
        </w:rPr>
        <w:t>Афинский мудрец Сократ.</w:t>
      </w:r>
    </w:p>
    <w:p w:rsidR="00EF1EF7" w:rsidRPr="00DA0EB9" w:rsidRDefault="003C25B1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</w:rPr>
      </w:pPr>
      <w:r w:rsidRPr="00DA0EB9">
        <w:rPr>
          <w:rFonts w:ascii="Times New Roman" w:hAnsi="Times New Roman" w:cs="Times New Roman"/>
          <w:color w:val="000000"/>
          <w:spacing w:val="-4"/>
        </w:rPr>
        <w:t xml:space="preserve">Возникновение театра. </w:t>
      </w:r>
    </w:p>
    <w:p w:rsidR="00EF1EF7" w:rsidRPr="00DA0EB9" w:rsidRDefault="003C25B1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  <w:color w:val="000000"/>
        </w:rPr>
      </w:pPr>
      <w:r w:rsidRPr="00DA0EB9">
        <w:rPr>
          <w:rFonts w:ascii="Times New Roman" w:hAnsi="Times New Roman" w:cs="Times New Roman"/>
          <w:color w:val="000000"/>
          <w:spacing w:val="4"/>
        </w:rPr>
        <w:t xml:space="preserve">Афинская демократия в </w:t>
      </w:r>
      <w:r w:rsidRPr="00DA0EB9">
        <w:rPr>
          <w:rFonts w:ascii="Times New Roman" w:hAnsi="Times New Roman" w:cs="Times New Roman"/>
          <w:color w:val="000000"/>
          <w:spacing w:val="4"/>
          <w:lang w:val="en-US"/>
        </w:rPr>
        <w:t>V</w:t>
      </w:r>
      <w:r w:rsidRPr="00DA0EB9">
        <w:rPr>
          <w:rFonts w:ascii="Times New Roman" w:hAnsi="Times New Roman" w:cs="Times New Roman"/>
          <w:color w:val="000000"/>
          <w:spacing w:val="4"/>
        </w:rPr>
        <w:t xml:space="preserve"> в. до н. э. </w:t>
      </w:r>
    </w:p>
    <w:p w:rsidR="00EF1EF7" w:rsidRPr="00DA0EB9" w:rsidRDefault="00EF1EF7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/>
          <w:spacing w:val="5"/>
        </w:rPr>
      </w:pPr>
    </w:p>
    <w:p w:rsidR="00EF1EF7" w:rsidRDefault="003C25B1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pacing w:val="5"/>
          <w:sz w:val="28"/>
          <w:szCs w:val="28"/>
        </w:rPr>
        <w:t xml:space="preserve">Македонские завоевания в </w:t>
      </w:r>
      <w:r>
        <w:rPr>
          <w:rFonts w:ascii="Times New Roman" w:hAnsi="Times New Roman" w:cs="Times New Roman"/>
          <w:b/>
          <w:bCs/>
          <w:color w:val="000000"/>
          <w:spacing w:val="5"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b/>
          <w:bCs/>
          <w:color w:val="000000"/>
          <w:spacing w:val="5"/>
          <w:sz w:val="28"/>
          <w:szCs w:val="28"/>
        </w:rPr>
        <w:t xml:space="preserve"> в. до н. </w:t>
      </w:r>
      <w:r>
        <w:rPr>
          <w:rFonts w:ascii="Times New Roman" w:hAnsi="Times New Roman" w:cs="Times New Roman"/>
          <w:b/>
          <w:color w:val="000000"/>
          <w:spacing w:val="5"/>
          <w:sz w:val="28"/>
          <w:szCs w:val="28"/>
        </w:rPr>
        <w:t>э. (3ч)</w:t>
      </w:r>
    </w:p>
    <w:p w:rsidR="00EF1EF7" w:rsidRDefault="00EF1EF7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F1EF7" w:rsidRPr="00DA0EB9" w:rsidRDefault="003C25B1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</w:rPr>
      </w:pPr>
      <w:r w:rsidRPr="00DA0EB9">
        <w:rPr>
          <w:rFonts w:ascii="Times New Roman" w:hAnsi="Times New Roman" w:cs="Times New Roman"/>
          <w:color w:val="000000"/>
          <w:spacing w:val="-5"/>
        </w:rPr>
        <w:t xml:space="preserve">Возвышение Македонии при царе Филиппе. </w:t>
      </w:r>
      <w:r w:rsidRPr="00DA0EB9">
        <w:rPr>
          <w:rFonts w:ascii="Times New Roman" w:hAnsi="Times New Roman" w:cs="Times New Roman"/>
          <w:color w:val="000000"/>
          <w:spacing w:val="-1"/>
        </w:rPr>
        <w:t xml:space="preserve">Поход Александра Македонского на Восток. </w:t>
      </w:r>
      <w:r w:rsidRPr="00DA0EB9">
        <w:rPr>
          <w:rFonts w:ascii="Times New Roman" w:hAnsi="Times New Roman" w:cs="Times New Roman"/>
          <w:color w:val="000000"/>
          <w:spacing w:val="1"/>
        </w:rPr>
        <w:t xml:space="preserve"> Личность Александра Македонского.</w:t>
      </w:r>
    </w:p>
    <w:p w:rsidR="00EF1EF7" w:rsidRDefault="003C25B1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DA0EB9">
        <w:rPr>
          <w:rFonts w:ascii="Times New Roman" w:hAnsi="Times New Roman" w:cs="Times New Roman"/>
          <w:color w:val="000000"/>
          <w:spacing w:val="-4"/>
        </w:rPr>
        <w:t>Распад державы Александра после его смерти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. </w:t>
      </w:r>
    </w:p>
    <w:p w:rsidR="00EF1EF7" w:rsidRDefault="003C25B1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>Повторение (1)</w:t>
      </w:r>
    </w:p>
    <w:p w:rsidR="00EF1EF7" w:rsidRDefault="003C25B1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A0EB9">
        <w:rPr>
          <w:rFonts w:ascii="Times New Roman" w:hAnsi="Times New Roman" w:cs="Times New Roman"/>
          <w:color w:val="000000"/>
          <w:spacing w:val="-6"/>
        </w:rPr>
        <w:t>Вклад древних эллинов в мировую культуру. Сопоставление уп</w:t>
      </w:r>
      <w:r w:rsidRPr="00DA0EB9">
        <w:rPr>
          <w:rFonts w:ascii="Times New Roman" w:hAnsi="Times New Roman" w:cs="Times New Roman"/>
          <w:color w:val="000000"/>
          <w:spacing w:val="-6"/>
        </w:rPr>
        <w:softHyphen/>
      </w:r>
      <w:r w:rsidRPr="00DA0EB9">
        <w:rPr>
          <w:rFonts w:ascii="Times New Roman" w:hAnsi="Times New Roman" w:cs="Times New Roman"/>
          <w:color w:val="000000"/>
          <w:spacing w:val="-2"/>
        </w:rPr>
        <w:t>равления в странах Древнего Востока (Египет, Вавилония) с уп</w:t>
      </w:r>
      <w:r w:rsidRPr="00DA0EB9">
        <w:rPr>
          <w:rFonts w:ascii="Times New Roman" w:hAnsi="Times New Roman" w:cs="Times New Roman"/>
          <w:color w:val="000000"/>
          <w:spacing w:val="-2"/>
        </w:rPr>
        <w:softHyphen/>
      </w:r>
      <w:r w:rsidRPr="00DA0EB9">
        <w:rPr>
          <w:rFonts w:ascii="Times New Roman" w:hAnsi="Times New Roman" w:cs="Times New Roman"/>
          <w:color w:val="000000"/>
        </w:rPr>
        <w:t>равлением в Афинах. Особенности афинской демократии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F1EF7" w:rsidRDefault="00EF1EF7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F1EF7" w:rsidRDefault="003C25B1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4. Древний Рим (19 ч).</w:t>
      </w:r>
    </w:p>
    <w:p w:rsidR="00EF1EF7" w:rsidRDefault="00EF1EF7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F1EF7" w:rsidRDefault="003C25B1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Рим: от его возникновения </w:t>
      </w:r>
      <w:r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>до установления господства над Италией (3ч)</w:t>
      </w:r>
    </w:p>
    <w:p w:rsidR="00EF1EF7" w:rsidRPr="00DA0EB9" w:rsidRDefault="003C25B1">
      <w:pPr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  <w:b/>
        </w:rPr>
      </w:pPr>
      <w:r w:rsidRPr="00DA0EB9">
        <w:rPr>
          <w:rFonts w:ascii="Times New Roman" w:hAnsi="Times New Roman" w:cs="Times New Roman"/>
          <w:color w:val="000000"/>
          <w:spacing w:val="-4"/>
        </w:rPr>
        <w:t xml:space="preserve">Местоположение   и   природные   особенности   Италии.   </w:t>
      </w:r>
      <w:r w:rsidRPr="00DA0EB9">
        <w:rPr>
          <w:rFonts w:ascii="Times New Roman" w:hAnsi="Times New Roman" w:cs="Times New Roman"/>
          <w:color w:val="000000"/>
          <w:spacing w:val="2"/>
        </w:rPr>
        <w:t xml:space="preserve"> На</w:t>
      </w:r>
      <w:r w:rsidRPr="00DA0EB9">
        <w:rPr>
          <w:rFonts w:ascii="Times New Roman" w:hAnsi="Times New Roman" w:cs="Times New Roman"/>
          <w:color w:val="000000"/>
          <w:spacing w:val="2"/>
        </w:rPr>
        <w:softHyphen/>
        <w:t xml:space="preserve">селение </w:t>
      </w:r>
    </w:p>
    <w:p w:rsidR="00EF1EF7" w:rsidRPr="00DA0EB9" w:rsidRDefault="003C25B1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</w:rPr>
      </w:pPr>
      <w:r w:rsidRPr="00DA0EB9">
        <w:rPr>
          <w:rFonts w:ascii="Times New Roman" w:hAnsi="Times New Roman" w:cs="Times New Roman"/>
          <w:color w:val="000000"/>
          <w:spacing w:val="2"/>
        </w:rPr>
        <w:t xml:space="preserve">Легенда об основании Рима. </w:t>
      </w:r>
    </w:p>
    <w:p w:rsidR="00EF1EF7" w:rsidRPr="00DA0EB9" w:rsidRDefault="003C25B1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</w:rPr>
      </w:pPr>
      <w:r w:rsidRPr="00DA0EB9">
        <w:rPr>
          <w:rFonts w:ascii="Times New Roman" w:hAnsi="Times New Roman" w:cs="Times New Roman"/>
          <w:color w:val="000000"/>
          <w:spacing w:val="-4"/>
        </w:rPr>
        <w:t xml:space="preserve">Возникновение республики. </w:t>
      </w:r>
      <w:r w:rsidRPr="00DA0EB9">
        <w:rPr>
          <w:rFonts w:ascii="Times New Roman" w:hAnsi="Times New Roman" w:cs="Times New Roman"/>
          <w:color w:val="000000"/>
          <w:spacing w:val="2"/>
        </w:rPr>
        <w:t xml:space="preserve"> Понятия «республика», «консул», «народный три</w:t>
      </w:r>
      <w:r w:rsidRPr="00DA0EB9">
        <w:rPr>
          <w:rFonts w:ascii="Times New Roman" w:hAnsi="Times New Roman" w:cs="Times New Roman"/>
          <w:color w:val="000000"/>
          <w:spacing w:val="2"/>
        </w:rPr>
        <w:softHyphen/>
      </w:r>
      <w:r w:rsidRPr="00DA0EB9">
        <w:rPr>
          <w:rFonts w:ascii="Times New Roman" w:hAnsi="Times New Roman" w:cs="Times New Roman"/>
          <w:color w:val="000000"/>
          <w:spacing w:val="3"/>
        </w:rPr>
        <w:t>бун», «право вето».</w:t>
      </w:r>
    </w:p>
    <w:p w:rsidR="00EF1EF7" w:rsidRDefault="00EF1EF7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</w:p>
    <w:p w:rsidR="00EF1EF7" w:rsidRDefault="003C25B1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</w:rPr>
        <w:t>Рим — сильнейшая держава Средиземноморья(3ч)</w:t>
      </w:r>
    </w:p>
    <w:p w:rsidR="00EF1EF7" w:rsidRPr="00DA0EB9" w:rsidRDefault="003C25B1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</w:rPr>
      </w:pPr>
      <w:r w:rsidRPr="00DA0EB9">
        <w:rPr>
          <w:rFonts w:ascii="Times New Roman" w:hAnsi="Times New Roman" w:cs="Times New Roman"/>
          <w:color w:val="000000"/>
          <w:spacing w:val="-5"/>
        </w:rPr>
        <w:t xml:space="preserve">Карфаген — крупное государство в Западном Средиземноморье. </w:t>
      </w:r>
      <w:r w:rsidRPr="00DA0EB9">
        <w:rPr>
          <w:rFonts w:ascii="Times New Roman" w:hAnsi="Times New Roman" w:cs="Times New Roman"/>
          <w:color w:val="000000"/>
          <w:spacing w:val="-1"/>
        </w:rPr>
        <w:t xml:space="preserve">Первые победы Рима над Карфагеном. </w:t>
      </w:r>
    </w:p>
    <w:p w:rsidR="00EF1EF7" w:rsidRPr="00DA0EB9" w:rsidRDefault="003C25B1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</w:rPr>
      </w:pPr>
      <w:r w:rsidRPr="00DA0EB9">
        <w:rPr>
          <w:rFonts w:ascii="Times New Roman" w:hAnsi="Times New Roman" w:cs="Times New Roman"/>
          <w:color w:val="000000"/>
          <w:spacing w:val="-6"/>
        </w:rPr>
        <w:t xml:space="preserve">Установление господства Рима в Восточном Средиземноморье. </w:t>
      </w:r>
    </w:p>
    <w:p w:rsidR="00EF1EF7" w:rsidRPr="00DA0EB9" w:rsidRDefault="003C25B1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  <w:color w:val="000000"/>
          <w:spacing w:val="1"/>
        </w:rPr>
      </w:pPr>
      <w:r w:rsidRPr="00DA0EB9">
        <w:rPr>
          <w:rFonts w:ascii="Times New Roman" w:hAnsi="Times New Roman" w:cs="Times New Roman"/>
          <w:color w:val="000000"/>
          <w:spacing w:val="-2"/>
        </w:rPr>
        <w:t xml:space="preserve">Рабство в Древнем Риме. </w:t>
      </w:r>
    </w:p>
    <w:p w:rsidR="00EF1EF7" w:rsidRDefault="00EF1EF7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</w:rPr>
      </w:pPr>
    </w:p>
    <w:p w:rsidR="00EF1EF7" w:rsidRDefault="003C25B1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</w:rPr>
        <w:t>Гражданские войны в Риме (4ч)</w:t>
      </w:r>
    </w:p>
    <w:p w:rsidR="00EF1EF7" w:rsidRPr="00DA0EB9" w:rsidRDefault="003C25B1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</w:rPr>
      </w:pPr>
      <w:r w:rsidRPr="00DA0EB9">
        <w:rPr>
          <w:rFonts w:ascii="Times New Roman" w:hAnsi="Times New Roman" w:cs="Times New Roman"/>
          <w:color w:val="000000"/>
          <w:spacing w:val="-1"/>
        </w:rPr>
        <w:t>Земельный за</w:t>
      </w:r>
      <w:r w:rsidRPr="00DA0EB9">
        <w:rPr>
          <w:rFonts w:ascii="Times New Roman" w:hAnsi="Times New Roman" w:cs="Times New Roman"/>
          <w:color w:val="000000"/>
          <w:spacing w:val="-1"/>
        </w:rPr>
        <w:softHyphen/>
      </w:r>
      <w:r w:rsidRPr="00DA0EB9">
        <w:rPr>
          <w:rFonts w:ascii="Times New Roman" w:hAnsi="Times New Roman" w:cs="Times New Roman"/>
          <w:color w:val="000000"/>
          <w:spacing w:val="-4"/>
        </w:rPr>
        <w:t xml:space="preserve">кон Тиберия Гракха. </w:t>
      </w:r>
    </w:p>
    <w:p w:rsidR="00EF1EF7" w:rsidRPr="00DA0EB9" w:rsidRDefault="003C25B1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</w:rPr>
      </w:pPr>
      <w:r w:rsidRPr="00DA0EB9">
        <w:rPr>
          <w:rFonts w:ascii="Times New Roman" w:hAnsi="Times New Roman" w:cs="Times New Roman"/>
          <w:color w:val="000000"/>
          <w:spacing w:val="-3"/>
        </w:rPr>
        <w:t xml:space="preserve">Крупнейшее в древности восстание рабов. </w:t>
      </w:r>
    </w:p>
    <w:p w:rsidR="00EF1EF7" w:rsidRPr="00DA0EB9" w:rsidRDefault="003C25B1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</w:rPr>
      </w:pPr>
      <w:r w:rsidRPr="00DA0EB9">
        <w:rPr>
          <w:rFonts w:ascii="Times New Roman" w:hAnsi="Times New Roman" w:cs="Times New Roman"/>
          <w:color w:val="000000"/>
        </w:rPr>
        <w:t xml:space="preserve">Возвышение Цезаря. </w:t>
      </w:r>
      <w:r w:rsidRPr="00DA0EB9">
        <w:rPr>
          <w:rFonts w:ascii="Times New Roman" w:hAnsi="Times New Roman" w:cs="Times New Roman"/>
          <w:color w:val="000000"/>
          <w:spacing w:val="-1"/>
        </w:rPr>
        <w:t>Поражение сторонников республики. Борьба Антония и Ок</w:t>
      </w:r>
      <w:r w:rsidRPr="00DA0EB9">
        <w:rPr>
          <w:rFonts w:ascii="Times New Roman" w:hAnsi="Times New Roman" w:cs="Times New Roman"/>
          <w:color w:val="000000"/>
          <w:spacing w:val="8"/>
        </w:rPr>
        <w:t xml:space="preserve">тавиана. </w:t>
      </w:r>
      <w:r w:rsidRPr="00DA0EB9">
        <w:rPr>
          <w:rFonts w:ascii="Times New Roman" w:hAnsi="Times New Roman" w:cs="Times New Roman"/>
          <w:color w:val="000000"/>
          <w:spacing w:val="5"/>
        </w:rPr>
        <w:t xml:space="preserve">Окончание гражданских войн. </w:t>
      </w:r>
    </w:p>
    <w:p w:rsidR="00EF1EF7" w:rsidRDefault="00DA0EB9" w:rsidP="00DA0EB9">
      <w:pPr>
        <w:shd w:val="clear" w:color="auto" w:fill="FFFFFF"/>
        <w:spacing w:after="0" w:line="23" w:lineRule="atLeast"/>
        <w:contextualSpacing/>
        <w:jc w:val="both"/>
        <w:rPr>
          <w:rFonts w:ascii="Times New Roman" w:hAnsi="Times New Roman" w:cs="Times New Roman"/>
          <w:b/>
          <w:bCs/>
          <w:color w:val="000000"/>
          <w:spacing w:val="12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3C25B1">
        <w:rPr>
          <w:rFonts w:ascii="Times New Roman" w:hAnsi="Times New Roman" w:cs="Times New Roman"/>
          <w:b/>
          <w:sz w:val="28"/>
          <w:szCs w:val="28"/>
        </w:rPr>
        <w:t>Могущество Римской империи (5ч)</w:t>
      </w:r>
    </w:p>
    <w:p w:rsidR="00EF1EF7" w:rsidRPr="00DA0EB9" w:rsidRDefault="003C25B1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</w:rPr>
      </w:pPr>
      <w:r w:rsidRPr="00DA0EB9">
        <w:rPr>
          <w:rFonts w:ascii="Times New Roman" w:hAnsi="Times New Roman" w:cs="Times New Roman"/>
          <w:color w:val="000000"/>
          <w:spacing w:val="16"/>
        </w:rPr>
        <w:t xml:space="preserve">Территория империи. </w:t>
      </w:r>
      <w:r w:rsidRPr="00DA0EB9">
        <w:rPr>
          <w:rFonts w:ascii="Times New Roman" w:hAnsi="Times New Roman" w:cs="Times New Roman"/>
          <w:color w:val="000000"/>
          <w:spacing w:val="10"/>
        </w:rPr>
        <w:t>Поня</w:t>
      </w:r>
      <w:r w:rsidRPr="00DA0EB9">
        <w:rPr>
          <w:rFonts w:ascii="Times New Roman" w:hAnsi="Times New Roman" w:cs="Times New Roman"/>
          <w:color w:val="000000"/>
          <w:spacing w:val="10"/>
        </w:rPr>
        <w:softHyphen/>
      </w:r>
      <w:r w:rsidRPr="00DA0EB9">
        <w:rPr>
          <w:rFonts w:ascii="Times New Roman" w:hAnsi="Times New Roman" w:cs="Times New Roman"/>
          <w:color w:val="000000"/>
          <w:spacing w:val="12"/>
        </w:rPr>
        <w:t>тие «варвары».</w:t>
      </w:r>
    </w:p>
    <w:p w:rsidR="00EF1EF7" w:rsidRPr="00DA0EB9" w:rsidRDefault="003C25B1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</w:rPr>
      </w:pPr>
      <w:r w:rsidRPr="00DA0EB9">
        <w:rPr>
          <w:rFonts w:ascii="Times New Roman" w:hAnsi="Times New Roman" w:cs="Times New Roman"/>
          <w:color w:val="000000"/>
          <w:spacing w:val="8"/>
        </w:rPr>
        <w:t>Нерон и Се</w:t>
      </w:r>
      <w:r w:rsidRPr="00DA0EB9">
        <w:rPr>
          <w:rFonts w:ascii="Times New Roman" w:hAnsi="Times New Roman" w:cs="Times New Roman"/>
          <w:color w:val="000000"/>
          <w:spacing w:val="8"/>
        </w:rPr>
        <w:softHyphen/>
      </w:r>
      <w:r w:rsidRPr="00DA0EB9">
        <w:rPr>
          <w:rFonts w:ascii="Times New Roman" w:hAnsi="Times New Roman" w:cs="Times New Roman"/>
          <w:color w:val="000000"/>
          <w:spacing w:val="13"/>
        </w:rPr>
        <w:t>нека.</w:t>
      </w:r>
    </w:p>
    <w:p w:rsidR="00EF1EF7" w:rsidRPr="00DA0EB9" w:rsidRDefault="003C25B1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</w:rPr>
      </w:pPr>
      <w:r w:rsidRPr="00DA0EB9">
        <w:rPr>
          <w:rFonts w:ascii="Times New Roman" w:hAnsi="Times New Roman" w:cs="Times New Roman"/>
          <w:color w:val="000000"/>
          <w:spacing w:val="8"/>
        </w:rPr>
        <w:t xml:space="preserve">Возникновение христианства. </w:t>
      </w:r>
      <w:r w:rsidRPr="00DA0EB9">
        <w:rPr>
          <w:rFonts w:ascii="Times New Roman" w:hAnsi="Times New Roman" w:cs="Times New Roman"/>
          <w:color w:val="000000"/>
          <w:spacing w:val="7"/>
        </w:rPr>
        <w:t xml:space="preserve">Понятия </w:t>
      </w:r>
      <w:r w:rsidRPr="00DA0EB9">
        <w:rPr>
          <w:rFonts w:ascii="Times New Roman" w:hAnsi="Times New Roman" w:cs="Times New Roman"/>
          <w:color w:val="000000"/>
          <w:spacing w:val="12"/>
        </w:rPr>
        <w:t>«христиане», «апостолы», «Евангелие», «священник».</w:t>
      </w:r>
    </w:p>
    <w:p w:rsidR="00EF1EF7" w:rsidRPr="00DA0EB9" w:rsidRDefault="003C25B1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  <w:color w:val="000000"/>
          <w:spacing w:val="7"/>
        </w:rPr>
      </w:pPr>
      <w:r w:rsidRPr="00DA0EB9">
        <w:rPr>
          <w:rFonts w:ascii="Times New Roman" w:hAnsi="Times New Roman" w:cs="Times New Roman"/>
          <w:color w:val="000000"/>
          <w:spacing w:val="12"/>
        </w:rPr>
        <w:t xml:space="preserve">Расцвет Римской империи. </w:t>
      </w:r>
      <w:r w:rsidRPr="00DA0EB9">
        <w:rPr>
          <w:rFonts w:ascii="Times New Roman" w:hAnsi="Times New Roman" w:cs="Times New Roman"/>
          <w:color w:val="000000"/>
          <w:spacing w:val="14"/>
        </w:rPr>
        <w:t>Правление Троя</w:t>
      </w:r>
      <w:r w:rsidRPr="00DA0EB9">
        <w:rPr>
          <w:rFonts w:ascii="Times New Roman" w:hAnsi="Times New Roman" w:cs="Times New Roman"/>
          <w:color w:val="000000"/>
          <w:spacing w:val="7"/>
        </w:rPr>
        <w:t xml:space="preserve">на. </w:t>
      </w:r>
    </w:p>
    <w:p w:rsidR="00EF1EF7" w:rsidRPr="00DA0EB9" w:rsidRDefault="003C25B1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</w:rPr>
      </w:pPr>
      <w:r w:rsidRPr="00DA0EB9">
        <w:rPr>
          <w:rFonts w:ascii="Times New Roman" w:hAnsi="Times New Roman" w:cs="Times New Roman"/>
          <w:color w:val="000000"/>
          <w:spacing w:val="9"/>
        </w:rPr>
        <w:t xml:space="preserve">Архитектурные памятники Рима (Пантеон, Колизей, колонна </w:t>
      </w:r>
      <w:r w:rsidRPr="00DA0EB9">
        <w:rPr>
          <w:rFonts w:ascii="Times New Roman" w:hAnsi="Times New Roman" w:cs="Times New Roman"/>
          <w:color w:val="000000"/>
          <w:spacing w:val="10"/>
        </w:rPr>
        <w:t>Траяна, триумфальные арки). Римский скульптурный портрет.</w:t>
      </w:r>
    </w:p>
    <w:p w:rsidR="00EF1EF7" w:rsidRPr="00DA0EB9" w:rsidRDefault="00EF1EF7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  <w:b/>
        </w:rPr>
      </w:pPr>
    </w:p>
    <w:p w:rsidR="00EF1EF7" w:rsidRDefault="003C25B1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/>
          <w:spacing w:val="12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Разгром Рима германцами и падение империи на Западе (3ч)</w:t>
      </w:r>
    </w:p>
    <w:p w:rsidR="00EF1EF7" w:rsidRPr="00DA0EB9" w:rsidRDefault="003C25B1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</w:rPr>
      </w:pPr>
      <w:r w:rsidRPr="00DA0EB9">
        <w:rPr>
          <w:rFonts w:ascii="Times New Roman" w:hAnsi="Times New Roman" w:cs="Times New Roman"/>
          <w:color w:val="000000"/>
          <w:spacing w:val="6"/>
        </w:rPr>
        <w:t xml:space="preserve">Вторжения варваров. </w:t>
      </w:r>
      <w:r w:rsidRPr="00DA0EB9">
        <w:rPr>
          <w:rFonts w:ascii="Times New Roman" w:hAnsi="Times New Roman" w:cs="Times New Roman"/>
          <w:color w:val="000000"/>
          <w:spacing w:val="7"/>
        </w:rPr>
        <w:t>Правление Константина.  Основание Константинополя</w:t>
      </w:r>
      <w:r w:rsidRPr="00DA0EB9">
        <w:rPr>
          <w:rFonts w:ascii="Times New Roman" w:hAnsi="Times New Roman" w:cs="Times New Roman"/>
          <w:color w:val="000000"/>
          <w:spacing w:val="13"/>
        </w:rPr>
        <w:t>.</w:t>
      </w:r>
    </w:p>
    <w:p w:rsidR="00EF1EF7" w:rsidRPr="00DA0EB9" w:rsidRDefault="003C25B1">
      <w:pPr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</w:rPr>
      </w:pPr>
      <w:r w:rsidRPr="00DA0EB9">
        <w:rPr>
          <w:rFonts w:ascii="Times New Roman" w:hAnsi="Times New Roman" w:cs="Times New Roman"/>
          <w:color w:val="000000"/>
          <w:spacing w:val="3"/>
        </w:rPr>
        <w:t>Разделение Римской империи на два государства — Восточную Римскую империю и Западную Римскую империю</w:t>
      </w:r>
      <w:r w:rsidR="00DE0995" w:rsidRPr="00DA0EB9">
        <w:rPr>
          <w:rFonts w:ascii="Times New Roman" w:hAnsi="Times New Roman" w:cs="Times New Roman"/>
          <w:color w:val="000000"/>
          <w:spacing w:val="5"/>
        </w:rPr>
        <w:t>в</w:t>
      </w:r>
      <w:r w:rsidRPr="00DA0EB9">
        <w:rPr>
          <w:rFonts w:ascii="Times New Roman" w:hAnsi="Times New Roman" w:cs="Times New Roman"/>
          <w:color w:val="000000"/>
          <w:spacing w:val="5"/>
        </w:rPr>
        <w:t xml:space="preserve">зятие Рима готами. Новый </w:t>
      </w:r>
      <w:r w:rsidRPr="00DA0EB9">
        <w:rPr>
          <w:rFonts w:ascii="Times New Roman" w:hAnsi="Times New Roman" w:cs="Times New Roman"/>
          <w:color w:val="000000"/>
          <w:spacing w:val="8"/>
        </w:rPr>
        <w:t xml:space="preserve">захват Рима вандалами. </w:t>
      </w:r>
    </w:p>
    <w:p w:rsidR="00EF1EF7" w:rsidRDefault="003C25B1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pacing w:val="11"/>
          <w:sz w:val="28"/>
          <w:szCs w:val="28"/>
        </w:rPr>
        <w:t>Итоговое повторение (1)</w:t>
      </w:r>
    </w:p>
    <w:p w:rsidR="00EF1EF7" w:rsidRDefault="00EF1EF7">
      <w:pPr>
        <w:shd w:val="clear" w:color="auto" w:fill="FFFFFF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81427" w:rsidRPr="00FB3A12" w:rsidRDefault="00081427" w:rsidP="00081427">
      <w:pPr>
        <w:widowControl w:val="0"/>
        <w:autoSpaceDE w:val="0"/>
        <w:autoSpaceDN w:val="0"/>
        <w:adjustRightInd w:val="0"/>
        <w:contextualSpacing/>
        <w:jc w:val="center"/>
        <w:rPr>
          <w:sz w:val="28"/>
          <w:szCs w:val="28"/>
        </w:rPr>
      </w:pPr>
    </w:p>
    <w:p w:rsidR="00081427" w:rsidRPr="00FB3A12" w:rsidRDefault="00081427" w:rsidP="00081427">
      <w:pPr>
        <w:pStyle w:val="a3"/>
        <w:numPr>
          <w:ilvl w:val="0"/>
          <w:numId w:val="15"/>
        </w:numPr>
        <w:rPr>
          <w:rFonts w:ascii="Times New Roman" w:hAnsi="Times New Roman"/>
          <w:b/>
          <w:sz w:val="28"/>
          <w:szCs w:val="28"/>
        </w:rPr>
      </w:pPr>
      <w:r w:rsidRPr="00FB3A12">
        <w:rPr>
          <w:rFonts w:ascii="Times New Roman" w:hAnsi="Times New Roman"/>
          <w:b/>
          <w:sz w:val="28"/>
          <w:szCs w:val="28"/>
        </w:rPr>
        <w:t>Формы  контроля</w:t>
      </w:r>
    </w:p>
    <w:p w:rsidR="00081427" w:rsidRPr="00FB3A12" w:rsidRDefault="00081427" w:rsidP="00081427">
      <w:pPr>
        <w:pStyle w:val="a3"/>
        <w:numPr>
          <w:ilvl w:val="0"/>
          <w:numId w:val="15"/>
        </w:numPr>
        <w:rPr>
          <w:rFonts w:ascii="Times New Roman" w:hAnsi="Times New Roman"/>
          <w:sz w:val="28"/>
          <w:szCs w:val="28"/>
        </w:rPr>
      </w:pPr>
      <w:r w:rsidRPr="00FB3A12">
        <w:rPr>
          <w:rFonts w:ascii="Times New Roman" w:hAnsi="Times New Roman"/>
          <w:sz w:val="28"/>
          <w:szCs w:val="28"/>
        </w:rPr>
        <w:t xml:space="preserve">Беседа.  </w:t>
      </w:r>
    </w:p>
    <w:p w:rsidR="00081427" w:rsidRPr="00FB3A12" w:rsidRDefault="00081427" w:rsidP="00081427">
      <w:pPr>
        <w:pStyle w:val="a3"/>
        <w:numPr>
          <w:ilvl w:val="0"/>
          <w:numId w:val="15"/>
        </w:numPr>
        <w:rPr>
          <w:rFonts w:ascii="Times New Roman" w:hAnsi="Times New Roman"/>
          <w:sz w:val="28"/>
          <w:szCs w:val="28"/>
        </w:rPr>
      </w:pPr>
      <w:r w:rsidRPr="00FB3A12">
        <w:rPr>
          <w:rFonts w:ascii="Times New Roman" w:hAnsi="Times New Roman"/>
          <w:sz w:val="28"/>
          <w:szCs w:val="28"/>
        </w:rPr>
        <w:t>Анализ  схем</w:t>
      </w:r>
    </w:p>
    <w:p w:rsidR="00081427" w:rsidRPr="00FB3A12" w:rsidRDefault="00081427" w:rsidP="00081427">
      <w:pPr>
        <w:pStyle w:val="a3"/>
        <w:numPr>
          <w:ilvl w:val="0"/>
          <w:numId w:val="15"/>
        </w:numPr>
        <w:rPr>
          <w:rFonts w:ascii="Times New Roman" w:hAnsi="Times New Roman"/>
          <w:sz w:val="28"/>
          <w:szCs w:val="28"/>
        </w:rPr>
      </w:pPr>
      <w:r w:rsidRPr="00FB3A12">
        <w:rPr>
          <w:rFonts w:ascii="Times New Roman" w:hAnsi="Times New Roman"/>
          <w:sz w:val="28"/>
          <w:szCs w:val="28"/>
        </w:rPr>
        <w:t xml:space="preserve">Анализ источника , работа по карточкам . </w:t>
      </w:r>
    </w:p>
    <w:p w:rsidR="00081427" w:rsidRPr="00FB3A12" w:rsidRDefault="00081427" w:rsidP="00081427">
      <w:pPr>
        <w:pStyle w:val="a3"/>
        <w:numPr>
          <w:ilvl w:val="0"/>
          <w:numId w:val="15"/>
        </w:num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Работа с картой, документа</w:t>
      </w:r>
      <w:r w:rsidRPr="00FB3A12">
        <w:rPr>
          <w:rFonts w:ascii="Times New Roman" w:hAnsi="Times New Roman"/>
          <w:sz w:val="28"/>
          <w:szCs w:val="28"/>
        </w:rPr>
        <w:t>ми.</w:t>
      </w:r>
    </w:p>
    <w:p w:rsidR="00081427" w:rsidRPr="00FB3A12" w:rsidRDefault="00081427" w:rsidP="00081427">
      <w:pPr>
        <w:pStyle w:val="a3"/>
        <w:numPr>
          <w:ilvl w:val="0"/>
          <w:numId w:val="15"/>
        </w:numPr>
        <w:rPr>
          <w:rFonts w:ascii="Times New Roman" w:hAnsi="Times New Roman"/>
          <w:sz w:val="28"/>
          <w:szCs w:val="28"/>
        </w:rPr>
      </w:pPr>
      <w:r w:rsidRPr="00FB3A12">
        <w:rPr>
          <w:rFonts w:ascii="Times New Roman" w:hAnsi="Times New Roman"/>
          <w:sz w:val="28"/>
          <w:szCs w:val="28"/>
        </w:rPr>
        <w:t>Представление презентации.</w:t>
      </w:r>
    </w:p>
    <w:p w:rsidR="00081427" w:rsidRPr="00FB3A12" w:rsidRDefault="00081427" w:rsidP="00081427">
      <w:pPr>
        <w:pStyle w:val="a3"/>
        <w:numPr>
          <w:ilvl w:val="0"/>
          <w:numId w:val="15"/>
        </w:numPr>
        <w:rPr>
          <w:rFonts w:ascii="Times New Roman" w:hAnsi="Times New Roman"/>
          <w:sz w:val="28"/>
          <w:szCs w:val="28"/>
        </w:rPr>
      </w:pPr>
      <w:r w:rsidRPr="00FB3A12">
        <w:rPr>
          <w:rFonts w:ascii="Times New Roman" w:hAnsi="Times New Roman"/>
          <w:sz w:val="28"/>
          <w:szCs w:val="28"/>
        </w:rPr>
        <w:t>Заполнение таблицы</w:t>
      </w:r>
    </w:p>
    <w:p w:rsidR="00081427" w:rsidRPr="00FB3A12" w:rsidRDefault="00081427" w:rsidP="00081427">
      <w:pPr>
        <w:pStyle w:val="a3"/>
        <w:numPr>
          <w:ilvl w:val="0"/>
          <w:numId w:val="15"/>
        </w:numPr>
        <w:rPr>
          <w:rFonts w:ascii="Times New Roman" w:hAnsi="Times New Roman"/>
          <w:sz w:val="28"/>
          <w:szCs w:val="28"/>
        </w:rPr>
      </w:pPr>
      <w:r w:rsidRPr="00FB3A12">
        <w:rPr>
          <w:rFonts w:ascii="Times New Roman" w:hAnsi="Times New Roman"/>
          <w:sz w:val="28"/>
          <w:szCs w:val="28"/>
        </w:rPr>
        <w:t>Написание конспекта.</w:t>
      </w:r>
    </w:p>
    <w:p w:rsidR="00081427" w:rsidRPr="00FB3A12" w:rsidRDefault="00081427" w:rsidP="00081427">
      <w:pPr>
        <w:pStyle w:val="a3"/>
        <w:numPr>
          <w:ilvl w:val="0"/>
          <w:numId w:val="15"/>
        </w:numPr>
        <w:tabs>
          <w:tab w:val="left" w:pos="1276"/>
        </w:tabs>
        <w:spacing w:line="360" w:lineRule="auto"/>
        <w:jc w:val="both"/>
        <w:rPr>
          <w:rFonts w:ascii="Times New Roman" w:eastAsia="Calibri" w:hAnsi="Times New Roman"/>
          <w:sz w:val="28"/>
          <w:szCs w:val="28"/>
        </w:rPr>
      </w:pPr>
      <w:r w:rsidRPr="00FB3A12">
        <w:rPr>
          <w:rFonts w:ascii="Times New Roman" w:hAnsi="Times New Roman"/>
          <w:sz w:val="28"/>
          <w:szCs w:val="28"/>
        </w:rPr>
        <w:t>Тестирование</w:t>
      </w:r>
    </w:p>
    <w:p w:rsidR="00EF1EF7" w:rsidRDefault="00EF1EF7">
      <w:pPr>
        <w:pStyle w:val="dash0410005f0431005f0437005f0430005f0446005f0020005f0441005f043f005f0438005f0441005f043a005f0430"/>
        <w:ind w:left="0" w:firstLine="0"/>
        <w:rPr>
          <w:rStyle w:val="dash0410005f0431005f0437005f0430005f0446005f0020005f0441005f043f005f0438005f0441005f043a005f0430005f005fchar1char1"/>
          <w:sz w:val="28"/>
          <w:szCs w:val="28"/>
        </w:rPr>
      </w:pPr>
    </w:p>
    <w:p w:rsidR="00EF1EF7" w:rsidRDefault="00EF1EF7">
      <w:pPr>
        <w:pStyle w:val="a3"/>
        <w:ind w:left="786"/>
        <w:jc w:val="both"/>
        <w:rPr>
          <w:b/>
        </w:rPr>
      </w:pPr>
    </w:p>
    <w:p w:rsidR="00EF1EF7" w:rsidRDefault="00EF1EF7">
      <w:pPr>
        <w:pStyle w:val="a3"/>
        <w:ind w:left="786"/>
        <w:jc w:val="both"/>
        <w:rPr>
          <w:b/>
        </w:rPr>
      </w:pPr>
    </w:p>
    <w:p w:rsidR="00EF1EF7" w:rsidRDefault="00EF1EF7">
      <w:pPr>
        <w:jc w:val="center"/>
        <w:rPr>
          <w:b/>
        </w:rPr>
      </w:pPr>
    </w:p>
    <w:p w:rsidR="00081427" w:rsidRDefault="00081427">
      <w:pPr>
        <w:jc w:val="center"/>
        <w:rPr>
          <w:b/>
          <w:sz w:val="28"/>
          <w:szCs w:val="28"/>
        </w:rPr>
      </w:pPr>
    </w:p>
    <w:p w:rsidR="00081427" w:rsidRDefault="00081427">
      <w:pPr>
        <w:jc w:val="center"/>
        <w:rPr>
          <w:b/>
          <w:sz w:val="28"/>
          <w:szCs w:val="28"/>
        </w:rPr>
      </w:pPr>
    </w:p>
    <w:p w:rsidR="00081427" w:rsidRDefault="00081427">
      <w:pPr>
        <w:jc w:val="center"/>
        <w:rPr>
          <w:b/>
          <w:sz w:val="28"/>
          <w:szCs w:val="28"/>
        </w:rPr>
      </w:pPr>
    </w:p>
    <w:p w:rsidR="00EF1EF7" w:rsidRDefault="00EF1EF7" w:rsidP="00081427">
      <w:pPr>
        <w:rPr>
          <w:b/>
          <w:sz w:val="28"/>
          <w:szCs w:val="28"/>
        </w:rPr>
      </w:pPr>
    </w:p>
    <w:p w:rsidR="00081427" w:rsidRDefault="00081427" w:rsidP="00081427">
      <w:pPr>
        <w:rPr>
          <w:b/>
        </w:rPr>
      </w:pPr>
    </w:p>
    <w:p w:rsidR="00081427" w:rsidRDefault="00081427">
      <w:pPr>
        <w:jc w:val="center"/>
        <w:rPr>
          <w:b/>
        </w:rPr>
        <w:sectPr w:rsidR="00081427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5B19CC" w:rsidRDefault="005B19CC">
      <w:pPr>
        <w:jc w:val="center"/>
        <w:rPr>
          <w:b/>
          <w:sz w:val="28"/>
          <w:szCs w:val="28"/>
          <w:lang w:val="en-US"/>
        </w:rPr>
      </w:pPr>
    </w:p>
    <w:p w:rsidR="005B19CC" w:rsidRDefault="005B19CC">
      <w:pPr>
        <w:jc w:val="center"/>
        <w:rPr>
          <w:b/>
          <w:sz w:val="28"/>
          <w:szCs w:val="28"/>
          <w:lang w:val="en-US"/>
        </w:rPr>
      </w:pPr>
    </w:p>
    <w:p w:rsidR="005B19CC" w:rsidRDefault="005B19CC">
      <w:pPr>
        <w:jc w:val="center"/>
        <w:rPr>
          <w:b/>
          <w:sz w:val="28"/>
          <w:szCs w:val="28"/>
          <w:lang w:val="en-US"/>
        </w:rPr>
      </w:pPr>
    </w:p>
    <w:p w:rsidR="00081427" w:rsidRDefault="00081427">
      <w:pPr>
        <w:jc w:val="center"/>
        <w:rPr>
          <w:b/>
          <w:sz w:val="28"/>
          <w:szCs w:val="28"/>
          <w:lang w:val="en-US"/>
        </w:rPr>
      </w:pPr>
    </w:p>
    <w:p w:rsidR="00081427" w:rsidRDefault="00081427">
      <w:pPr>
        <w:jc w:val="center"/>
        <w:rPr>
          <w:b/>
          <w:sz w:val="28"/>
          <w:szCs w:val="28"/>
          <w:lang w:val="en-US"/>
        </w:rPr>
      </w:pPr>
    </w:p>
    <w:p w:rsidR="00081427" w:rsidRDefault="00081427">
      <w:pPr>
        <w:jc w:val="center"/>
        <w:rPr>
          <w:b/>
          <w:sz w:val="28"/>
          <w:szCs w:val="28"/>
          <w:lang w:val="en-US"/>
        </w:rPr>
      </w:pPr>
    </w:p>
    <w:p w:rsidR="00081427" w:rsidRDefault="00081427">
      <w:pPr>
        <w:jc w:val="center"/>
        <w:rPr>
          <w:b/>
          <w:sz w:val="28"/>
          <w:szCs w:val="28"/>
          <w:lang w:val="en-US"/>
        </w:rPr>
      </w:pPr>
    </w:p>
    <w:p w:rsidR="00081427" w:rsidRDefault="00081427">
      <w:pPr>
        <w:jc w:val="center"/>
        <w:rPr>
          <w:b/>
          <w:sz w:val="28"/>
          <w:szCs w:val="28"/>
          <w:lang w:val="en-US"/>
        </w:rPr>
      </w:pPr>
    </w:p>
    <w:p w:rsidR="00081427" w:rsidRDefault="00081427">
      <w:pPr>
        <w:jc w:val="center"/>
        <w:rPr>
          <w:b/>
          <w:sz w:val="28"/>
          <w:szCs w:val="28"/>
          <w:lang w:val="en-US"/>
        </w:rPr>
      </w:pPr>
    </w:p>
    <w:p w:rsidR="00081427" w:rsidRDefault="00081427">
      <w:pPr>
        <w:jc w:val="center"/>
        <w:rPr>
          <w:b/>
          <w:sz w:val="28"/>
          <w:szCs w:val="28"/>
          <w:lang w:val="en-US"/>
        </w:rPr>
      </w:pPr>
    </w:p>
    <w:p w:rsidR="005B19CC" w:rsidRDefault="005B19CC" w:rsidP="00081427">
      <w:pPr>
        <w:rPr>
          <w:b/>
          <w:sz w:val="28"/>
          <w:szCs w:val="28"/>
        </w:rPr>
      </w:pPr>
    </w:p>
    <w:p w:rsidR="00116B77" w:rsidRDefault="00116B77" w:rsidP="00081427">
      <w:pPr>
        <w:rPr>
          <w:b/>
          <w:sz w:val="28"/>
          <w:szCs w:val="28"/>
        </w:rPr>
      </w:pPr>
    </w:p>
    <w:p w:rsidR="00116B77" w:rsidRDefault="00116B77" w:rsidP="00081427">
      <w:pPr>
        <w:rPr>
          <w:b/>
          <w:sz w:val="28"/>
          <w:szCs w:val="28"/>
        </w:rPr>
      </w:pPr>
    </w:p>
    <w:p w:rsidR="00116B77" w:rsidRDefault="00116B77" w:rsidP="00081427">
      <w:pPr>
        <w:rPr>
          <w:b/>
          <w:sz w:val="28"/>
          <w:szCs w:val="28"/>
        </w:rPr>
      </w:pPr>
    </w:p>
    <w:p w:rsidR="00116B77" w:rsidRDefault="00116B77" w:rsidP="00081427">
      <w:pPr>
        <w:rPr>
          <w:b/>
          <w:sz w:val="28"/>
          <w:szCs w:val="28"/>
        </w:rPr>
      </w:pPr>
    </w:p>
    <w:p w:rsidR="00116B77" w:rsidRDefault="00116B77" w:rsidP="00081427">
      <w:pPr>
        <w:rPr>
          <w:b/>
          <w:sz w:val="28"/>
          <w:szCs w:val="28"/>
        </w:rPr>
      </w:pPr>
    </w:p>
    <w:p w:rsidR="00116B77" w:rsidRDefault="00116B77" w:rsidP="00081427">
      <w:pPr>
        <w:rPr>
          <w:b/>
          <w:sz w:val="28"/>
          <w:szCs w:val="28"/>
        </w:rPr>
      </w:pPr>
    </w:p>
    <w:p w:rsidR="00116B77" w:rsidRDefault="00116B77" w:rsidP="00081427">
      <w:pPr>
        <w:rPr>
          <w:b/>
          <w:sz w:val="28"/>
          <w:szCs w:val="28"/>
        </w:rPr>
      </w:pPr>
    </w:p>
    <w:p w:rsidR="00116B77" w:rsidRDefault="00116B77" w:rsidP="00081427">
      <w:pPr>
        <w:rPr>
          <w:b/>
          <w:sz w:val="28"/>
          <w:szCs w:val="28"/>
        </w:rPr>
      </w:pPr>
    </w:p>
    <w:p w:rsidR="00116B77" w:rsidRDefault="00116B77" w:rsidP="00081427">
      <w:pPr>
        <w:rPr>
          <w:b/>
          <w:sz w:val="28"/>
          <w:szCs w:val="28"/>
        </w:rPr>
      </w:pPr>
    </w:p>
    <w:p w:rsidR="00116B77" w:rsidRPr="00116B77" w:rsidRDefault="00116B77" w:rsidP="00081427">
      <w:pPr>
        <w:rPr>
          <w:b/>
          <w:sz w:val="28"/>
          <w:szCs w:val="28"/>
        </w:rPr>
      </w:pPr>
    </w:p>
    <w:p w:rsidR="00081427" w:rsidRDefault="00081427" w:rsidP="00081427">
      <w:pPr>
        <w:rPr>
          <w:rFonts w:ascii="Times New Roman" w:hAnsi="Times New Roman" w:cs="Times New Roman"/>
          <w:b/>
          <w:sz w:val="28"/>
        </w:rPr>
      </w:pPr>
      <w:r w:rsidRPr="00FB3A12">
        <w:rPr>
          <w:b/>
          <w:sz w:val="28"/>
          <w:szCs w:val="28"/>
        </w:rPr>
        <w:t>Приложение № 1</w:t>
      </w:r>
    </w:p>
    <w:p w:rsidR="00EF1EF7" w:rsidRDefault="003C25B1">
      <w:pPr>
        <w:jc w:val="center"/>
        <w:rPr>
          <w:b/>
        </w:rPr>
      </w:pPr>
      <w:r>
        <w:rPr>
          <w:rFonts w:ascii="Times New Roman" w:hAnsi="Times New Roman" w:cs="Times New Roman"/>
          <w:b/>
          <w:sz w:val="28"/>
        </w:rPr>
        <w:t>Календарно – тематическое планирование по истории Древнего мира в 5 классе (70 часов)</w:t>
      </w:r>
    </w:p>
    <w:tbl>
      <w:tblPr>
        <w:tblStyle w:val="a9"/>
        <w:tblW w:w="14967" w:type="dxa"/>
        <w:tblLook w:val="01E0" w:firstRow="1" w:lastRow="1" w:firstColumn="1" w:lastColumn="1" w:noHBand="0" w:noVBand="0"/>
      </w:tblPr>
      <w:tblGrid>
        <w:gridCol w:w="561"/>
        <w:gridCol w:w="10887"/>
        <w:gridCol w:w="1251"/>
        <w:gridCol w:w="992"/>
        <w:gridCol w:w="52"/>
        <w:gridCol w:w="15"/>
        <w:gridCol w:w="1209"/>
      </w:tblGrid>
      <w:tr w:rsidR="00EF1EF7">
        <w:tc>
          <w:tcPr>
            <w:tcW w:w="561" w:type="dxa"/>
            <w:vMerge w:val="restart"/>
            <w:tcBorders>
              <w:top w:val="single" w:sz="4" w:space="0" w:color="auto"/>
            </w:tcBorders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0887" w:type="dxa"/>
            <w:vMerge w:val="restart"/>
            <w:tcBorders>
              <w:top w:val="single" w:sz="4" w:space="0" w:color="auto"/>
            </w:tcBorders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251" w:type="dxa"/>
            <w:vMerge w:val="restart"/>
            <w:tcBorders>
              <w:top w:val="single" w:sz="4" w:space="0" w:color="auto"/>
            </w:tcBorders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 – во часов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</w:tcBorders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EF1EF7">
        <w:tc>
          <w:tcPr>
            <w:tcW w:w="561" w:type="dxa"/>
            <w:vMerge/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7" w:type="dxa"/>
            <w:vMerge/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dxa"/>
            <w:vMerge/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  <w:gridSpan w:val="3"/>
            <w:tcBorders>
              <w:right w:val="single" w:sz="4" w:space="0" w:color="auto"/>
            </w:tcBorders>
          </w:tcPr>
          <w:p w:rsidR="00EF1EF7" w:rsidRDefault="005B19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план                    </w:t>
            </w:r>
          </w:p>
        </w:tc>
        <w:tc>
          <w:tcPr>
            <w:tcW w:w="1209" w:type="dxa"/>
            <w:tcBorders>
              <w:left w:val="single" w:sz="4" w:space="0" w:color="auto"/>
            </w:tcBorders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EF1EF7">
        <w:trPr>
          <w:trHeight w:val="412"/>
        </w:trPr>
        <w:tc>
          <w:tcPr>
            <w:tcW w:w="56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0887" w:type="dxa"/>
          </w:tcPr>
          <w:p w:rsidR="00EF1EF7" w:rsidRDefault="003C2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125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9" w:type="dxa"/>
            <w:gridSpan w:val="3"/>
            <w:tcBorders>
              <w:righ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Borders>
              <w:lef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EF7">
        <w:trPr>
          <w:trHeight w:val="418"/>
        </w:trPr>
        <w:tc>
          <w:tcPr>
            <w:tcW w:w="56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87" w:type="dxa"/>
          </w:tcPr>
          <w:p w:rsidR="00EF1EF7" w:rsidRDefault="003C2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Древнейшие люди.</w:t>
            </w:r>
          </w:p>
        </w:tc>
        <w:tc>
          <w:tcPr>
            <w:tcW w:w="125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9" w:type="dxa"/>
            <w:gridSpan w:val="3"/>
            <w:tcBorders>
              <w:righ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Borders>
              <w:lef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EF7">
        <w:trPr>
          <w:trHeight w:val="423"/>
        </w:trPr>
        <w:tc>
          <w:tcPr>
            <w:tcW w:w="56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87" w:type="dxa"/>
          </w:tcPr>
          <w:p w:rsidR="00EF1EF7" w:rsidRDefault="003C2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Родовые общины охотников и собирателей.</w:t>
            </w:r>
          </w:p>
        </w:tc>
        <w:tc>
          <w:tcPr>
            <w:tcW w:w="125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9" w:type="dxa"/>
            <w:gridSpan w:val="3"/>
            <w:tcBorders>
              <w:righ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Borders>
              <w:lef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EF7">
        <w:trPr>
          <w:trHeight w:val="415"/>
        </w:trPr>
        <w:tc>
          <w:tcPr>
            <w:tcW w:w="56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87" w:type="dxa"/>
          </w:tcPr>
          <w:p w:rsidR="00EF1EF7" w:rsidRDefault="003C2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Возникновение искусства и религиозных верований.</w:t>
            </w:r>
          </w:p>
        </w:tc>
        <w:tc>
          <w:tcPr>
            <w:tcW w:w="125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9" w:type="dxa"/>
            <w:gridSpan w:val="3"/>
            <w:tcBorders>
              <w:righ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Borders>
              <w:lef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EF7">
        <w:trPr>
          <w:trHeight w:val="421"/>
        </w:trPr>
        <w:tc>
          <w:tcPr>
            <w:tcW w:w="56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887" w:type="dxa"/>
          </w:tcPr>
          <w:p w:rsidR="00EF1EF7" w:rsidRDefault="003C2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Возникновение земледелия и скотоводства.</w:t>
            </w:r>
          </w:p>
        </w:tc>
        <w:tc>
          <w:tcPr>
            <w:tcW w:w="125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9" w:type="dxa"/>
            <w:gridSpan w:val="3"/>
            <w:tcBorders>
              <w:righ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Borders>
              <w:lef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EF7">
        <w:trPr>
          <w:trHeight w:val="414"/>
        </w:trPr>
        <w:tc>
          <w:tcPr>
            <w:tcW w:w="56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887" w:type="dxa"/>
          </w:tcPr>
          <w:p w:rsidR="00EF1EF7" w:rsidRDefault="003C2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Появление неравенства и знати.</w:t>
            </w:r>
          </w:p>
        </w:tc>
        <w:tc>
          <w:tcPr>
            <w:tcW w:w="125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9" w:type="dxa"/>
            <w:gridSpan w:val="3"/>
            <w:tcBorders>
              <w:righ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Borders>
              <w:lef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EF7">
        <w:trPr>
          <w:trHeight w:val="420"/>
        </w:trPr>
        <w:tc>
          <w:tcPr>
            <w:tcW w:w="56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– 8</w:t>
            </w:r>
          </w:p>
        </w:tc>
        <w:tc>
          <w:tcPr>
            <w:tcW w:w="10887" w:type="dxa"/>
          </w:tcPr>
          <w:p w:rsidR="00EF1EF7" w:rsidRDefault="003C2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Счёт лет в истории. </w:t>
            </w:r>
          </w:p>
          <w:p w:rsidR="00EF1EF7" w:rsidRDefault="003C2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по теме «Древнейшие люди».</w:t>
            </w:r>
          </w:p>
        </w:tc>
        <w:tc>
          <w:tcPr>
            <w:tcW w:w="125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59" w:type="dxa"/>
            <w:gridSpan w:val="3"/>
            <w:tcBorders>
              <w:righ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Borders>
              <w:lef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EF7">
        <w:trPr>
          <w:trHeight w:val="411"/>
        </w:trPr>
        <w:tc>
          <w:tcPr>
            <w:tcW w:w="56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887" w:type="dxa"/>
          </w:tcPr>
          <w:p w:rsidR="00EF1EF7" w:rsidRDefault="003C2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Государство на берегах Нила.</w:t>
            </w:r>
          </w:p>
        </w:tc>
        <w:tc>
          <w:tcPr>
            <w:tcW w:w="125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9" w:type="dxa"/>
            <w:gridSpan w:val="3"/>
            <w:tcBorders>
              <w:righ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Borders>
              <w:lef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EF7">
        <w:trPr>
          <w:trHeight w:val="417"/>
        </w:trPr>
        <w:tc>
          <w:tcPr>
            <w:tcW w:w="56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887" w:type="dxa"/>
          </w:tcPr>
          <w:p w:rsidR="00EF1EF7" w:rsidRDefault="003C2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жили земледельцы и ремесленники в Египте.</w:t>
            </w:r>
          </w:p>
        </w:tc>
        <w:tc>
          <w:tcPr>
            <w:tcW w:w="125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9" w:type="dxa"/>
            <w:gridSpan w:val="3"/>
            <w:tcBorders>
              <w:righ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Borders>
              <w:lef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EF7">
        <w:trPr>
          <w:trHeight w:val="396"/>
        </w:trPr>
        <w:tc>
          <w:tcPr>
            <w:tcW w:w="56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887" w:type="dxa"/>
          </w:tcPr>
          <w:p w:rsidR="00EF1EF7" w:rsidRDefault="003C2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Жизнь египетского вельможи.</w:t>
            </w:r>
          </w:p>
        </w:tc>
        <w:tc>
          <w:tcPr>
            <w:tcW w:w="125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9" w:type="dxa"/>
            <w:gridSpan w:val="3"/>
            <w:tcBorders>
              <w:righ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Borders>
              <w:lef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EF7">
        <w:trPr>
          <w:trHeight w:val="446"/>
        </w:trPr>
        <w:tc>
          <w:tcPr>
            <w:tcW w:w="56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887" w:type="dxa"/>
          </w:tcPr>
          <w:p w:rsidR="00EF1EF7" w:rsidRDefault="003C2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Военные походы фараонов.</w:t>
            </w:r>
          </w:p>
        </w:tc>
        <w:tc>
          <w:tcPr>
            <w:tcW w:w="125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9" w:type="dxa"/>
            <w:gridSpan w:val="3"/>
            <w:tcBorders>
              <w:righ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Borders>
              <w:lef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EF7">
        <w:trPr>
          <w:trHeight w:val="410"/>
        </w:trPr>
        <w:tc>
          <w:tcPr>
            <w:tcW w:w="56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887" w:type="dxa"/>
          </w:tcPr>
          <w:p w:rsidR="00EF1EF7" w:rsidRDefault="003C2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Религия древних египтян.</w:t>
            </w:r>
          </w:p>
        </w:tc>
        <w:tc>
          <w:tcPr>
            <w:tcW w:w="125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9" w:type="dxa"/>
            <w:gridSpan w:val="3"/>
            <w:tcBorders>
              <w:righ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Borders>
              <w:lef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EF7">
        <w:trPr>
          <w:trHeight w:val="415"/>
        </w:trPr>
        <w:tc>
          <w:tcPr>
            <w:tcW w:w="56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887" w:type="dxa"/>
          </w:tcPr>
          <w:p w:rsidR="00EF1EF7" w:rsidRDefault="003C2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Искусство Древнего Египта.</w:t>
            </w:r>
          </w:p>
        </w:tc>
        <w:tc>
          <w:tcPr>
            <w:tcW w:w="125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4" w:type="dxa"/>
            <w:gridSpan w:val="2"/>
            <w:tcBorders>
              <w:righ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EF7">
        <w:trPr>
          <w:trHeight w:val="407"/>
        </w:trPr>
        <w:tc>
          <w:tcPr>
            <w:tcW w:w="56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887" w:type="dxa"/>
          </w:tcPr>
          <w:p w:rsidR="00EF1EF7" w:rsidRDefault="003C2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Письменность и знания древних египтян.</w:t>
            </w:r>
          </w:p>
        </w:tc>
        <w:tc>
          <w:tcPr>
            <w:tcW w:w="125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4" w:type="dxa"/>
            <w:gridSpan w:val="2"/>
            <w:tcBorders>
              <w:righ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EF7">
        <w:trPr>
          <w:trHeight w:val="413"/>
        </w:trPr>
        <w:tc>
          <w:tcPr>
            <w:tcW w:w="56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887" w:type="dxa"/>
          </w:tcPr>
          <w:p w:rsidR="00EF1EF7" w:rsidRDefault="003C2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по теме «Древний Египет».</w:t>
            </w:r>
          </w:p>
        </w:tc>
        <w:tc>
          <w:tcPr>
            <w:tcW w:w="125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4" w:type="dxa"/>
            <w:gridSpan w:val="2"/>
            <w:tcBorders>
              <w:righ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EF7">
        <w:trPr>
          <w:trHeight w:val="419"/>
        </w:trPr>
        <w:tc>
          <w:tcPr>
            <w:tcW w:w="56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887" w:type="dxa"/>
          </w:tcPr>
          <w:p w:rsidR="00EF1EF7" w:rsidRDefault="003C2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Древнее Двуречье.</w:t>
            </w:r>
          </w:p>
        </w:tc>
        <w:tc>
          <w:tcPr>
            <w:tcW w:w="125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4" w:type="dxa"/>
            <w:gridSpan w:val="2"/>
            <w:tcBorders>
              <w:righ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EF7">
        <w:trPr>
          <w:trHeight w:val="411"/>
        </w:trPr>
        <w:tc>
          <w:tcPr>
            <w:tcW w:w="56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887" w:type="dxa"/>
          </w:tcPr>
          <w:p w:rsidR="00EF1EF7" w:rsidRDefault="003C2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Вавилонский царь Хаммурапи и его законы.</w:t>
            </w:r>
          </w:p>
        </w:tc>
        <w:tc>
          <w:tcPr>
            <w:tcW w:w="125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4" w:type="dxa"/>
            <w:gridSpan w:val="2"/>
            <w:tcBorders>
              <w:righ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EF7">
        <w:trPr>
          <w:trHeight w:val="417"/>
        </w:trPr>
        <w:tc>
          <w:tcPr>
            <w:tcW w:w="56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887" w:type="dxa"/>
          </w:tcPr>
          <w:p w:rsidR="00EF1EF7" w:rsidRDefault="003C2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Финикийские мореплаватели.</w:t>
            </w:r>
          </w:p>
        </w:tc>
        <w:tc>
          <w:tcPr>
            <w:tcW w:w="125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4" w:type="dxa"/>
            <w:gridSpan w:val="2"/>
            <w:tcBorders>
              <w:righ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EF7">
        <w:trPr>
          <w:trHeight w:val="420"/>
        </w:trPr>
        <w:tc>
          <w:tcPr>
            <w:tcW w:w="56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887" w:type="dxa"/>
          </w:tcPr>
          <w:p w:rsidR="00EF1EF7" w:rsidRDefault="003C2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Библейские сказания.</w:t>
            </w:r>
          </w:p>
        </w:tc>
        <w:tc>
          <w:tcPr>
            <w:tcW w:w="125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4" w:type="dxa"/>
            <w:gridSpan w:val="2"/>
            <w:tcBorders>
              <w:righ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EF7">
        <w:trPr>
          <w:trHeight w:val="412"/>
        </w:trPr>
        <w:tc>
          <w:tcPr>
            <w:tcW w:w="56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887" w:type="dxa"/>
          </w:tcPr>
          <w:p w:rsidR="00EF1EF7" w:rsidRDefault="003C2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Царство Давида и Соломона.</w:t>
            </w:r>
          </w:p>
        </w:tc>
        <w:tc>
          <w:tcPr>
            <w:tcW w:w="125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4" w:type="dxa"/>
            <w:gridSpan w:val="2"/>
            <w:tcBorders>
              <w:righ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EF7">
        <w:trPr>
          <w:trHeight w:val="418"/>
        </w:trPr>
        <w:tc>
          <w:tcPr>
            <w:tcW w:w="56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887" w:type="dxa"/>
          </w:tcPr>
          <w:p w:rsidR="00EF1EF7" w:rsidRDefault="003C2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Ассирийская держава.</w:t>
            </w:r>
          </w:p>
        </w:tc>
        <w:tc>
          <w:tcPr>
            <w:tcW w:w="125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4" w:type="dxa"/>
            <w:gridSpan w:val="2"/>
            <w:tcBorders>
              <w:righ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EF7">
        <w:trPr>
          <w:trHeight w:val="425"/>
        </w:trPr>
        <w:tc>
          <w:tcPr>
            <w:tcW w:w="56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887" w:type="dxa"/>
          </w:tcPr>
          <w:p w:rsidR="00EF1EF7" w:rsidRDefault="003C2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Персидская держава «царя царей».</w:t>
            </w:r>
          </w:p>
        </w:tc>
        <w:tc>
          <w:tcPr>
            <w:tcW w:w="125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4" w:type="dxa"/>
            <w:gridSpan w:val="2"/>
            <w:tcBorders>
              <w:righ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EF7">
        <w:trPr>
          <w:trHeight w:val="416"/>
        </w:trPr>
        <w:tc>
          <w:tcPr>
            <w:tcW w:w="56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887" w:type="dxa"/>
          </w:tcPr>
          <w:p w:rsidR="00EF1EF7" w:rsidRDefault="003C2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по теме «Персидская держава».</w:t>
            </w:r>
          </w:p>
        </w:tc>
        <w:tc>
          <w:tcPr>
            <w:tcW w:w="125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4" w:type="dxa"/>
            <w:gridSpan w:val="2"/>
            <w:tcBorders>
              <w:righ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EF7">
        <w:trPr>
          <w:trHeight w:val="407"/>
        </w:trPr>
        <w:tc>
          <w:tcPr>
            <w:tcW w:w="56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887" w:type="dxa"/>
          </w:tcPr>
          <w:p w:rsidR="00EF1EF7" w:rsidRDefault="003C2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Природа и люди Древней Индии.</w:t>
            </w:r>
          </w:p>
        </w:tc>
        <w:tc>
          <w:tcPr>
            <w:tcW w:w="125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4" w:type="dxa"/>
            <w:gridSpan w:val="2"/>
            <w:tcBorders>
              <w:righ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EF7">
        <w:trPr>
          <w:trHeight w:val="413"/>
        </w:trPr>
        <w:tc>
          <w:tcPr>
            <w:tcW w:w="56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887" w:type="dxa"/>
          </w:tcPr>
          <w:p w:rsidR="00EF1EF7" w:rsidRDefault="003C2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Индийские касты.</w:t>
            </w:r>
          </w:p>
        </w:tc>
        <w:tc>
          <w:tcPr>
            <w:tcW w:w="125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4" w:type="dxa"/>
            <w:gridSpan w:val="2"/>
            <w:tcBorders>
              <w:righ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EF7">
        <w:trPr>
          <w:trHeight w:val="420"/>
        </w:trPr>
        <w:tc>
          <w:tcPr>
            <w:tcW w:w="56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887" w:type="dxa"/>
          </w:tcPr>
          <w:p w:rsidR="00EF1EF7" w:rsidRDefault="003C2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Чему учил китайский мудрец Конфуций.</w:t>
            </w:r>
          </w:p>
        </w:tc>
        <w:tc>
          <w:tcPr>
            <w:tcW w:w="125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4" w:type="dxa"/>
            <w:gridSpan w:val="2"/>
            <w:tcBorders>
              <w:righ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EF7">
        <w:trPr>
          <w:trHeight w:val="425"/>
        </w:trPr>
        <w:tc>
          <w:tcPr>
            <w:tcW w:w="56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887" w:type="dxa"/>
          </w:tcPr>
          <w:p w:rsidR="00EF1EF7" w:rsidRDefault="003C2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 властелин единого Китая.</w:t>
            </w:r>
          </w:p>
        </w:tc>
        <w:tc>
          <w:tcPr>
            <w:tcW w:w="125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4" w:type="dxa"/>
            <w:gridSpan w:val="2"/>
            <w:tcBorders>
              <w:righ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EF7">
        <w:trPr>
          <w:trHeight w:val="403"/>
        </w:trPr>
        <w:tc>
          <w:tcPr>
            <w:tcW w:w="56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0887" w:type="dxa"/>
          </w:tcPr>
          <w:p w:rsidR="00EF1EF7" w:rsidRDefault="003C2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по теме «Древняя Индия и Китай».</w:t>
            </w:r>
          </w:p>
        </w:tc>
        <w:tc>
          <w:tcPr>
            <w:tcW w:w="125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4" w:type="dxa"/>
            <w:gridSpan w:val="2"/>
            <w:tcBorders>
              <w:righ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EF7">
        <w:trPr>
          <w:trHeight w:val="409"/>
        </w:trPr>
        <w:tc>
          <w:tcPr>
            <w:tcW w:w="56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887" w:type="dxa"/>
          </w:tcPr>
          <w:p w:rsidR="00EF1EF7" w:rsidRDefault="003C2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Греки и критяне.</w:t>
            </w:r>
          </w:p>
        </w:tc>
        <w:tc>
          <w:tcPr>
            <w:tcW w:w="125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4" w:type="dxa"/>
            <w:gridSpan w:val="2"/>
            <w:tcBorders>
              <w:righ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EF7">
        <w:trPr>
          <w:trHeight w:val="416"/>
        </w:trPr>
        <w:tc>
          <w:tcPr>
            <w:tcW w:w="56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0887" w:type="dxa"/>
          </w:tcPr>
          <w:p w:rsidR="00EF1EF7" w:rsidRDefault="003C2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Микены и Троя.</w:t>
            </w:r>
          </w:p>
        </w:tc>
        <w:tc>
          <w:tcPr>
            <w:tcW w:w="125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4" w:type="dxa"/>
            <w:gridSpan w:val="2"/>
            <w:tcBorders>
              <w:righ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EF7">
        <w:trPr>
          <w:trHeight w:val="421"/>
        </w:trPr>
        <w:tc>
          <w:tcPr>
            <w:tcW w:w="56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0887" w:type="dxa"/>
          </w:tcPr>
          <w:p w:rsidR="00EF1EF7" w:rsidRDefault="003C2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Поэма Гомера «Илиада».</w:t>
            </w:r>
          </w:p>
        </w:tc>
        <w:tc>
          <w:tcPr>
            <w:tcW w:w="125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4" w:type="dxa"/>
            <w:gridSpan w:val="2"/>
            <w:tcBorders>
              <w:righ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EF7">
        <w:trPr>
          <w:trHeight w:val="413"/>
        </w:trPr>
        <w:tc>
          <w:tcPr>
            <w:tcW w:w="56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0887" w:type="dxa"/>
          </w:tcPr>
          <w:p w:rsidR="00EF1EF7" w:rsidRDefault="003C2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Поэма Гомера «Одиссея».</w:t>
            </w:r>
          </w:p>
        </w:tc>
        <w:tc>
          <w:tcPr>
            <w:tcW w:w="125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4" w:type="dxa"/>
            <w:gridSpan w:val="2"/>
            <w:tcBorders>
              <w:righ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4" w:type="dxa"/>
            <w:gridSpan w:val="2"/>
            <w:tcBorders>
              <w:lef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EF7">
        <w:trPr>
          <w:trHeight w:val="419"/>
        </w:trPr>
        <w:tc>
          <w:tcPr>
            <w:tcW w:w="56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0887" w:type="dxa"/>
          </w:tcPr>
          <w:p w:rsidR="00EF1EF7" w:rsidRDefault="003C2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Религия древних греков.</w:t>
            </w:r>
          </w:p>
        </w:tc>
        <w:tc>
          <w:tcPr>
            <w:tcW w:w="125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9" w:type="dxa"/>
            <w:gridSpan w:val="3"/>
            <w:tcBorders>
              <w:righ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Borders>
              <w:lef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EF7">
        <w:trPr>
          <w:trHeight w:val="411"/>
        </w:trPr>
        <w:tc>
          <w:tcPr>
            <w:tcW w:w="56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10887" w:type="dxa"/>
          </w:tcPr>
          <w:p w:rsidR="00EF1EF7" w:rsidRDefault="003C2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Земледельцы Аттики теряют землю и  свободу.</w:t>
            </w:r>
          </w:p>
        </w:tc>
        <w:tc>
          <w:tcPr>
            <w:tcW w:w="125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9" w:type="dxa"/>
            <w:gridSpan w:val="3"/>
            <w:tcBorders>
              <w:righ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Borders>
              <w:lef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EF7">
        <w:trPr>
          <w:trHeight w:val="418"/>
        </w:trPr>
        <w:tc>
          <w:tcPr>
            <w:tcW w:w="56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0887" w:type="dxa"/>
          </w:tcPr>
          <w:p w:rsidR="00EF1EF7" w:rsidRDefault="003C2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Зарождение демократии в Афинах.</w:t>
            </w:r>
          </w:p>
        </w:tc>
        <w:tc>
          <w:tcPr>
            <w:tcW w:w="125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9" w:type="dxa"/>
            <w:gridSpan w:val="3"/>
            <w:tcBorders>
              <w:righ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Borders>
              <w:lef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EF7">
        <w:trPr>
          <w:trHeight w:val="423"/>
        </w:trPr>
        <w:tc>
          <w:tcPr>
            <w:tcW w:w="56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0887" w:type="dxa"/>
          </w:tcPr>
          <w:p w:rsidR="00EF1EF7" w:rsidRDefault="003C2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Древняя Спарта.</w:t>
            </w:r>
          </w:p>
        </w:tc>
        <w:tc>
          <w:tcPr>
            <w:tcW w:w="125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9" w:type="dxa"/>
            <w:gridSpan w:val="3"/>
            <w:tcBorders>
              <w:righ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Borders>
              <w:lef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EF7">
        <w:trPr>
          <w:trHeight w:val="415"/>
        </w:trPr>
        <w:tc>
          <w:tcPr>
            <w:tcW w:w="56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0887" w:type="dxa"/>
          </w:tcPr>
          <w:p w:rsidR="00EF1EF7" w:rsidRDefault="003C2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Основание греческих колоний.</w:t>
            </w:r>
          </w:p>
        </w:tc>
        <w:tc>
          <w:tcPr>
            <w:tcW w:w="125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9" w:type="dxa"/>
            <w:gridSpan w:val="3"/>
            <w:tcBorders>
              <w:righ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Borders>
              <w:lef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EF7">
        <w:trPr>
          <w:trHeight w:val="407"/>
        </w:trPr>
        <w:tc>
          <w:tcPr>
            <w:tcW w:w="56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0887" w:type="dxa"/>
          </w:tcPr>
          <w:p w:rsidR="00EF1EF7" w:rsidRDefault="003C2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Олимпийские игры в древности.</w:t>
            </w:r>
          </w:p>
        </w:tc>
        <w:tc>
          <w:tcPr>
            <w:tcW w:w="125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9" w:type="dxa"/>
            <w:gridSpan w:val="3"/>
            <w:tcBorders>
              <w:righ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Borders>
              <w:lef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EF7">
        <w:trPr>
          <w:trHeight w:val="427"/>
        </w:trPr>
        <w:tc>
          <w:tcPr>
            <w:tcW w:w="56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0887" w:type="dxa"/>
          </w:tcPr>
          <w:p w:rsidR="00EF1EF7" w:rsidRDefault="003C2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Победа греков над персами в Марафонской битве.</w:t>
            </w:r>
          </w:p>
        </w:tc>
        <w:tc>
          <w:tcPr>
            <w:tcW w:w="125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9" w:type="dxa"/>
            <w:gridSpan w:val="3"/>
            <w:tcBorders>
              <w:righ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Borders>
              <w:lef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EF7">
        <w:trPr>
          <w:trHeight w:val="391"/>
        </w:trPr>
        <w:tc>
          <w:tcPr>
            <w:tcW w:w="56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0887" w:type="dxa"/>
          </w:tcPr>
          <w:p w:rsidR="00EF1EF7" w:rsidRDefault="003C2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Нашествие персидских войск на Элладу.</w:t>
            </w:r>
          </w:p>
        </w:tc>
        <w:tc>
          <w:tcPr>
            <w:tcW w:w="125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9" w:type="dxa"/>
            <w:gridSpan w:val="3"/>
            <w:tcBorders>
              <w:righ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Borders>
              <w:lef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EF7">
        <w:trPr>
          <w:trHeight w:val="420"/>
        </w:trPr>
        <w:tc>
          <w:tcPr>
            <w:tcW w:w="56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0887" w:type="dxa"/>
          </w:tcPr>
          <w:p w:rsidR="00EF1EF7" w:rsidRDefault="003C2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по теме «Древняя Греция».</w:t>
            </w:r>
          </w:p>
        </w:tc>
        <w:tc>
          <w:tcPr>
            <w:tcW w:w="125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9" w:type="dxa"/>
            <w:gridSpan w:val="3"/>
            <w:tcBorders>
              <w:righ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Borders>
              <w:lef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EF7">
        <w:trPr>
          <w:trHeight w:val="412"/>
        </w:trPr>
        <w:tc>
          <w:tcPr>
            <w:tcW w:w="56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0887" w:type="dxa"/>
          </w:tcPr>
          <w:p w:rsidR="00EF1EF7" w:rsidRDefault="003C2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гаванях афинского порта Пирей.</w:t>
            </w:r>
          </w:p>
        </w:tc>
        <w:tc>
          <w:tcPr>
            <w:tcW w:w="125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9" w:type="dxa"/>
            <w:gridSpan w:val="3"/>
            <w:tcBorders>
              <w:righ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Borders>
              <w:lef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EF7">
        <w:trPr>
          <w:trHeight w:val="418"/>
        </w:trPr>
        <w:tc>
          <w:tcPr>
            <w:tcW w:w="56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0887" w:type="dxa"/>
          </w:tcPr>
          <w:p w:rsidR="00EF1EF7" w:rsidRDefault="003C2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городе богини Афины.</w:t>
            </w:r>
          </w:p>
        </w:tc>
        <w:tc>
          <w:tcPr>
            <w:tcW w:w="125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9" w:type="dxa"/>
            <w:gridSpan w:val="3"/>
            <w:tcBorders>
              <w:righ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Borders>
              <w:lef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EF7">
        <w:trPr>
          <w:trHeight w:val="425"/>
        </w:trPr>
        <w:tc>
          <w:tcPr>
            <w:tcW w:w="56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0887" w:type="dxa"/>
          </w:tcPr>
          <w:p w:rsidR="00EF1EF7" w:rsidRDefault="003C2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афинских школах и гимнасиях.</w:t>
            </w:r>
          </w:p>
        </w:tc>
        <w:tc>
          <w:tcPr>
            <w:tcW w:w="125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9" w:type="dxa"/>
            <w:gridSpan w:val="3"/>
            <w:tcBorders>
              <w:righ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Borders>
              <w:lef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EF7">
        <w:trPr>
          <w:trHeight w:val="416"/>
        </w:trPr>
        <w:tc>
          <w:tcPr>
            <w:tcW w:w="56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0887" w:type="dxa"/>
          </w:tcPr>
          <w:p w:rsidR="00EF1EF7" w:rsidRDefault="003C2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театре Диониса.</w:t>
            </w:r>
          </w:p>
        </w:tc>
        <w:tc>
          <w:tcPr>
            <w:tcW w:w="125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9" w:type="dxa"/>
            <w:gridSpan w:val="3"/>
            <w:tcBorders>
              <w:righ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Borders>
              <w:lef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EF7">
        <w:trPr>
          <w:trHeight w:val="407"/>
        </w:trPr>
        <w:tc>
          <w:tcPr>
            <w:tcW w:w="56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0887" w:type="dxa"/>
          </w:tcPr>
          <w:p w:rsidR="00EF1EF7" w:rsidRDefault="003C2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Афинская демократия при Перикле.</w:t>
            </w:r>
          </w:p>
        </w:tc>
        <w:tc>
          <w:tcPr>
            <w:tcW w:w="125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9" w:type="dxa"/>
            <w:gridSpan w:val="3"/>
            <w:tcBorders>
              <w:righ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Borders>
              <w:lef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EF7">
        <w:trPr>
          <w:trHeight w:val="413"/>
        </w:trPr>
        <w:tc>
          <w:tcPr>
            <w:tcW w:w="56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0887" w:type="dxa"/>
          </w:tcPr>
          <w:p w:rsidR="00EF1EF7" w:rsidRDefault="003C2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Города Эллады подчиняются Македонии.</w:t>
            </w:r>
          </w:p>
        </w:tc>
        <w:tc>
          <w:tcPr>
            <w:tcW w:w="125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9" w:type="dxa"/>
            <w:gridSpan w:val="3"/>
            <w:tcBorders>
              <w:righ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Borders>
              <w:lef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EF7">
        <w:trPr>
          <w:trHeight w:val="420"/>
        </w:trPr>
        <w:tc>
          <w:tcPr>
            <w:tcW w:w="56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0887" w:type="dxa"/>
          </w:tcPr>
          <w:p w:rsidR="00EF1EF7" w:rsidRDefault="003C2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Поход Александра Македонского на Восток.</w:t>
            </w:r>
          </w:p>
        </w:tc>
        <w:tc>
          <w:tcPr>
            <w:tcW w:w="125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9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Borders>
              <w:left w:val="single" w:sz="4" w:space="0" w:color="auto"/>
              <w:bottom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EF7">
        <w:trPr>
          <w:trHeight w:val="425"/>
        </w:trPr>
        <w:tc>
          <w:tcPr>
            <w:tcW w:w="56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887" w:type="dxa"/>
          </w:tcPr>
          <w:p w:rsidR="00EF1EF7" w:rsidRDefault="003C2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древней Александрии Египетской.</w:t>
            </w:r>
          </w:p>
        </w:tc>
        <w:tc>
          <w:tcPr>
            <w:tcW w:w="125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EF7">
        <w:trPr>
          <w:trHeight w:val="403"/>
        </w:trPr>
        <w:tc>
          <w:tcPr>
            <w:tcW w:w="56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0887" w:type="dxa"/>
          </w:tcPr>
          <w:p w:rsidR="00EF1EF7" w:rsidRDefault="003C2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по теме «Александр Македонский».</w:t>
            </w:r>
          </w:p>
        </w:tc>
        <w:tc>
          <w:tcPr>
            <w:tcW w:w="125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EF7">
        <w:trPr>
          <w:trHeight w:val="409"/>
        </w:trPr>
        <w:tc>
          <w:tcPr>
            <w:tcW w:w="56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0887" w:type="dxa"/>
          </w:tcPr>
          <w:p w:rsidR="00EF1EF7" w:rsidRDefault="003C2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Древнейший Рим.</w:t>
            </w:r>
          </w:p>
        </w:tc>
        <w:tc>
          <w:tcPr>
            <w:tcW w:w="125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EF7">
        <w:trPr>
          <w:trHeight w:val="416"/>
        </w:trPr>
        <w:tc>
          <w:tcPr>
            <w:tcW w:w="56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0887" w:type="dxa"/>
          </w:tcPr>
          <w:p w:rsidR="00EF1EF7" w:rsidRDefault="003C2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Завоевание Римом Италии.</w:t>
            </w:r>
          </w:p>
        </w:tc>
        <w:tc>
          <w:tcPr>
            <w:tcW w:w="125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EF7">
        <w:trPr>
          <w:trHeight w:val="421"/>
        </w:trPr>
        <w:tc>
          <w:tcPr>
            <w:tcW w:w="56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0887" w:type="dxa"/>
          </w:tcPr>
          <w:p w:rsidR="00EF1EF7" w:rsidRDefault="003C2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Устройство Римской республики.</w:t>
            </w:r>
          </w:p>
        </w:tc>
        <w:tc>
          <w:tcPr>
            <w:tcW w:w="125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EF7">
        <w:trPr>
          <w:trHeight w:val="413"/>
        </w:trPr>
        <w:tc>
          <w:tcPr>
            <w:tcW w:w="56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0887" w:type="dxa"/>
          </w:tcPr>
          <w:p w:rsidR="00EF1EF7" w:rsidRDefault="003C2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Вторая война Рима с Карфагеном (218-201 годы до н.э.).</w:t>
            </w:r>
          </w:p>
        </w:tc>
        <w:tc>
          <w:tcPr>
            <w:tcW w:w="125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EF7">
        <w:trPr>
          <w:trHeight w:val="419"/>
        </w:trPr>
        <w:tc>
          <w:tcPr>
            <w:tcW w:w="56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0887" w:type="dxa"/>
          </w:tcPr>
          <w:p w:rsidR="00EF1EF7" w:rsidRDefault="003C2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Установление господства Рима во всём Средиземноморье во 2-м веке до н.э.</w:t>
            </w:r>
          </w:p>
        </w:tc>
        <w:tc>
          <w:tcPr>
            <w:tcW w:w="125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EF7">
        <w:trPr>
          <w:trHeight w:val="411"/>
        </w:trPr>
        <w:tc>
          <w:tcPr>
            <w:tcW w:w="56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0887" w:type="dxa"/>
          </w:tcPr>
          <w:p w:rsidR="00EF1EF7" w:rsidRDefault="003C2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Рабство в Древнем Риме.</w:t>
            </w:r>
          </w:p>
        </w:tc>
        <w:tc>
          <w:tcPr>
            <w:tcW w:w="125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EF7">
        <w:trPr>
          <w:trHeight w:val="418"/>
        </w:trPr>
        <w:tc>
          <w:tcPr>
            <w:tcW w:w="56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0887" w:type="dxa"/>
          </w:tcPr>
          <w:p w:rsidR="00EF1EF7" w:rsidRDefault="003C25B1">
            <w:pPr>
              <w:tabs>
                <w:tab w:val="left" w:pos="1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закон братьев Гракхов.</w:t>
            </w:r>
          </w:p>
        </w:tc>
        <w:tc>
          <w:tcPr>
            <w:tcW w:w="125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EF7">
        <w:trPr>
          <w:trHeight w:val="423"/>
        </w:trPr>
        <w:tc>
          <w:tcPr>
            <w:tcW w:w="56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0887" w:type="dxa"/>
          </w:tcPr>
          <w:p w:rsidR="00EF1EF7" w:rsidRDefault="003C2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Восстание Спартака.</w:t>
            </w:r>
          </w:p>
        </w:tc>
        <w:tc>
          <w:tcPr>
            <w:tcW w:w="125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EF7">
        <w:trPr>
          <w:trHeight w:val="415"/>
        </w:trPr>
        <w:tc>
          <w:tcPr>
            <w:tcW w:w="56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0887" w:type="dxa"/>
          </w:tcPr>
          <w:p w:rsidR="00EF1EF7" w:rsidRDefault="003C2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Единовластие Цезаря.</w:t>
            </w:r>
          </w:p>
        </w:tc>
        <w:tc>
          <w:tcPr>
            <w:tcW w:w="125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EF7">
        <w:trPr>
          <w:trHeight w:val="407"/>
        </w:trPr>
        <w:tc>
          <w:tcPr>
            <w:tcW w:w="56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0887" w:type="dxa"/>
          </w:tcPr>
          <w:p w:rsidR="00EF1EF7" w:rsidRDefault="003C2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Установление империи в Риме.</w:t>
            </w:r>
          </w:p>
        </w:tc>
        <w:tc>
          <w:tcPr>
            <w:tcW w:w="125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EF7">
        <w:trPr>
          <w:trHeight w:val="427"/>
        </w:trPr>
        <w:tc>
          <w:tcPr>
            <w:tcW w:w="561" w:type="dxa"/>
          </w:tcPr>
          <w:p w:rsidR="00EF1EF7" w:rsidRDefault="003C2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0887" w:type="dxa"/>
          </w:tcPr>
          <w:p w:rsidR="00EF1EF7" w:rsidRDefault="003C2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Соседи Римской империи в первые века нашей эры.</w:t>
            </w:r>
          </w:p>
        </w:tc>
        <w:tc>
          <w:tcPr>
            <w:tcW w:w="125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EF7">
        <w:trPr>
          <w:trHeight w:val="413"/>
        </w:trPr>
        <w:tc>
          <w:tcPr>
            <w:tcW w:w="56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0887" w:type="dxa"/>
          </w:tcPr>
          <w:p w:rsidR="00EF1EF7" w:rsidRDefault="003C2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Риме при императоре Нероне.</w:t>
            </w:r>
          </w:p>
        </w:tc>
        <w:tc>
          <w:tcPr>
            <w:tcW w:w="125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EF7">
        <w:trPr>
          <w:trHeight w:val="420"/>
        </w:trPr>
        <w:tc>
          <w:tcPr>
            <w:tcW w:w="56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0887" w:type="dxa"/>
          </w:tcPr>
          <w:p w:rsidR="00EF1EF7" w:rsidRDefault="003C2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по теме «Римская империя».</w:t>
            </w:r>
          </w:p>
        </w:tc>
        <w:tc>
          <w:tcPr>
            <w:tcW w:w="125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EF7">
        <w:trPr>
          <w:trHeight w:val="412"/>
        </w:trPr>
        <w:tc>
          <w:tcPr>
            <w:tcW w:w="56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0887" w:type="dxa"/>
          </w:tcPr>
          <w:p w:rsidR="00EF1EF7" w:rsidRDefault="003C2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Первые христиане и их учение.</w:t>
            </w:r>
          </w:p>
        </w:tc>
        <w:tc>
          <w:tcPr>
            <w:tcW w:w="125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EF7">
        <w:trPr>
          <w:trHeight w:val="418"/>
        </w:trPr>
        <w:tc>
          <w:tcPr>
            <w:tcW w:w="56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0887" w:type="dxa"/>
          </w:tcPr>
          <w:p w:rsidR="00EF1EF7" w:rsidRDefault="003C2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Расцвет Римской империи во 2-м веке.</w:t>
            </w:r>
          </w:p>
        </w:tc>
        <w:tc>
          <w:tcPr>
            <w:tcW w:w="125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EF7">
        <w:trPr>
          <w:trHeight w:val="424"/>
        </w:trPr>
        <w:tc>
          <w:tcPr>
            <w:tcW w:w="56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0887" w:type="dxa"/>
          </w:tcPr>
          <w:p w:rsidR="00EF1EF7" w:rsidRDefault="003C2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«Вечный город» и его жители».</w:t>
            </w:r>
          </w:p>
        </w:tc>
        <w:tc>
          <w:tcPr>
            <w:tcW w:w="125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EF7">
        <w:trPr>
          <w:trHeight w:val="416"/>
        </w:trPr>
        <w:tc>
          <w:tcPr>
            <w:tcW w:w="56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0887" w:type="dxa"/>
          </w:tcPr>
          <w:p w:rsidR="00EF1EF7" w:rsidRDefault="003C2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Римская империя при Константине.</w:t>
            </w:r>
          </w:p>
        </w:tc>
        <w:tc>
          <w:tcPr>
            <w:tcW w:w="125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EF7">
        <w:trPr>
          <w:trHeight w:val="407"/>
        </w:trPr>
        <w:tc>
          <w:tcPr>
            <w:tcW w:w="56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69</w:t>
            </w:r>
          </w:p>
        </w:tc>
        <w:tc>
          <w:tcPr>
            <w:tcW w:w="10887" w:type="dxa"/>
          </w:tcPr>
          <w:p w:rsidR="00EF1EF7" w:rsidRDefault="003C2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Взятие Рима готами. Восточная империя при Юстиниане.</w:t>
            </w:r>
          </w:p>
        </w:tc>
        <w:tc>
          <w:tcPr>
            <w:tcW w:w="125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EF7">
        <w:trPr>
          <w:trHeight w:val="427"/>
        </w:trPr>
        <w:tc>
          <w:tcPr>
            <w:tcW w:w="56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0887" w:type="dxa"/>
          </w:tcPr>
          <w:p w:rsidR="00EF1EF7" w:rsidRDefault="003C2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пройденного.</w:t>
            </w:r>
          </w:p>
        </w:tc>
        <w:tc>
          <w:tcPr>
            <w:tcW w:w="1251" w:type="dxa"/>
          </w:tcPr>
          <w:p w:rsidR="00EF1EF7" w:rsidRDefault="003C2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</w:tcBorders>
          </w:tcPr>
          <w:p w:rsidR="00EF1EF7" w:rsidRDefault="00E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F1EF7" w:rsidRDefault="00EF1EF7" w:rsidP="00081427">
      <w:pPr>
        <w:sectPr w:rsidR="00EF1EF7" w:rsidSect="00996E8A">
          <w:pgSz w:w="11906" w:h="16838"/>
          <w:pgMar w:top="1134" w:right="709" w:bottom="1134" w:left="1701" w:header="709" w:footer="709" w:gutter="0"/>
          <w:cols w:space="708"/>
          <w:docGrid w:linePitch="360"/>
        </w:sectPr>
      </w:pPr>
    </w:p>
    <w:p w:rsidR="00EF1EF7" w:rsidRPr="00081427" w:rsidRDefault="00EF1EF7">
      <w:pPr>
        <w:jc w:val="both"/>
        <w:rPr>
          <w:rFonts w:ascii="Times New Roman" w:hAnsi="Times New Roman" w:cs="Times New Roman"/>
          <w:sz w:val="28"/>
          <w:lang w:val="en-US"/>
        </w:rPr>
      </w:pPr>
    </w:p>
    <w:sectPr w:rsidR="00EF1EF7" w:rsidRPr="00081427" w:rsidSect="000E17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65BD" w:rsidRDefault="004C65BD" w:rsidP="00081427">
      <w:pPr>
        <w:spacing w:after="0" w:line="240" w:lineRule="auto"/>
      </w:pPr>
      <w:r>
        <w:separator/>
      </w:r>
    </w:p>
  </w:endnote>
  <w:endnote w:type="continuationSeparator" w:id="0">
    <w:p w:rsidR="004C65BD" w:rsidRDefault="004C65BD" w:rsidP="000814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65BD" w:rsidRDefault="004C65BD" w:rsidP="00081427">
      <w:pPr>
        <w:spacing w:after="0" w:line="240" w:lineRule="auto"/>
      </w:pPr>
      <w:r>
        <w:separator/>
      </w:r>
    </w:p>
  </w:footnote>
  <w:footnote w:type="continuationSeparator" w:id="0">
    <w:p w:rsidR="004C65BD" w:rsidRDefault="004C65BD" w:rsidP="000814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99128E"/>
    <w:multiLevelType w:val="hybridMultilevel"/>
    <w:tmpl w:val="376C9776"/>
    <w:lvl w:ilvl="0" w:tplc="A3580E48">
      <w:start w:val="6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12BE36E0"/>
    <w:multiLevelType w:val="hybridMultilevel"/>
    <w:tmpl w:val="F31E5DA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145D7445"/>
    <w:multiLevelType w:val="hybridMultilevel"/>
    <w:tmpl w:val="B130168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FE40CAE"/>
    <w:multiLevelType w:val="hybridMultilevel"/>
    <w:tmpl w:val="2BE68830"/>
    <w:lvl w:ilvl="0" w:tplc="997499C2">
      <w:start w:val="3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4">
    <w:nsid w:val="3185078E"/>
    <w:multiLevelType w:val="hybridMultilevel"/>
    <w:tmpl w:val="25BC263C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5">
    <w:nsid w:val="38387931"/>
    <w:multiLevelType w:val="hybridMultilevel"/>
    <w:tmpl w:val="93BC1296"/>
    <w:lvl w:ilvl="0" w:tplc="EB780CB4">
      <w:start w:val="1"/>
      <w:numFmt w:val="decimal"/>
      <w:lvlText w:val="%1)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6">
    <w:nsid w:val="48AE7A2F"/>
    <w:multiLevelType w:val="hybridMultilevel"/>
    <w:tmpl w:val="4EA8ED26"/>
    <w:lvl w:ilvl="0" w:tplc="2612C7FA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CD2960"/>
    <w:multiLevelType w:val="hybridMultilevel"/>
    <w:tmpl w:val="12C09D1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5A8E3263"/>
    <w:multiLevelType w:val="hybridMultilevel"/>
    <w:tmpl w:val="0CBE3694"/>
    <w:lvl w:ilvl="0" w:tplc="129A20C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B631D48"/>
    <w:multiLevelType w:val="hybridMultilevel"/>
    <w:tmpl w:val="EBEEBAF4"/>
    <w:lvl w:ilvl="0" w:tplc="D424F446">
      <w:start w:val="11"/>
      <w:numFmt w:val="decimal"/>
      <w:lvlText w:val="%1."/>
      <w:lvlJc w:val="left"/>
      <w:pPr>
        <w:ind w:left="1161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>
    <w:nsid w:val="5BB32FE7"/>
    <w:multiLevelType w:val="hybridMultilevel"/>
    <w:tmpl w:val="DB04DF56"/>
    <w:lvl w:ilvl="0" w:tplc="0419000F">
      <w:start w:val="1"/>
      <w:numFmt w:val="decimal"/>
      <w:lvlText w:val="%1."/>
      <w:lvlJc w:val="left"/>
      <w:pPr>
        <w:ind w:left="-130" w:hanging="360"/>
      </w:pPr>
    </w:lvl>
    <w:lvl w:ilvl="1" w:tplc="04190019" w:tentative="1">
      <w:start w:val="1"/>
      <w:numFmt w:val="lowerLetter"/>
      <w:lvlText w:val="%2."/>
      <w:lvlJc w:val="left"/>
      <w:pPr>
        <w:ind w:left="590" w:hanging="360"/>
      </w:pPr>
    </w:lvl>
    <w:lvl w:ilvl="2" w:tplc="0419001B" w:tentative="1">
      <w:start w:val="1"/>
      <w:numFmt w:val="lowerRoman"/>
      <w:lvlText w:val="%3."/>
      <w:lvlJc w:val="right"/>
      <w:pPr>
        <w:ind w:left="1310" w:hanging="180"/>
      </w:pPr>
    </w:lvl>
    <w:lvl w:ilvl="3" w:tplc="0419000F" w:tentative="1">
      <w:start w:val="1"/>
      <w:numFmt w:val="decimal"/>
      <w:lvlText w:val="%4."/>
      <w:lvlJc w:val="left"/>
      <w:pPr>
        <w:ind w:left="2030" w:hanging="360"/>
      </w:pPr>
    </w:lvl>
    <w:lvl w:ilvl="4" w:tplc="04190019" w:tentative="1">
      <w:start w:val="1"/>
      <w:numFmt w:val="lowerLetter"/>
      <w:lvlText w:val="%5."/>
      <w:lvlJc w:val="left"/>
      <w:pPr>
        <w:ind w:left="2750" w:hanging="360"/>
      </w:pPr>
    </w:lvl>
    <w:lvl w:ilvl="5" w:tplc="0419001B" w:tentative="1">
      <w:start w:val="1"/>
      <w:numFmt w:val="lowerRoman"/>
      <w:lvlText w:val="%6."/>
      <w:lvlJc w:val="right"/>
      <w:pPr>
        <w:ind w:left="3470" w:hanging="180"/>
      </w:pPr>
    </w:lvl>
    <w:lvl w:ilvl="6" w:tplc="0419000F" w:tentative="1">
      <w:start w:val="1"/>
      <w:numFmt w:val="decimal"/>
      <w:lvlText w:val="%7."/>
      <w:lvlJc w:val="left"/>
      <w:pPr>
        <w:ind w:left="4190" w:hanging="360"/>
      </w:pPr>
    </w:lvl>
    <w:lvl w:ilvl="7" w:tplc="04190019" w:tentative="1">
      <w:start w:val="1"/>
      <w:numFmt w:val="lowerLetter"/>
      <w:lvlText w:val="%8."/>
      <w:lvlJc w:val="left"/>
      <w:pPr>
        <w:ind w:left="4910" w:hanging="360"/>
      </w:pPr>
    </w:lvl>
    <w:lvl w:ilvl="8" w:tplc="0419001B" w:tentative="1">
      <w:start w:val="1"/>
      <w:numFmt w:val="lowerRoman"/>
      <w:lvlText w:val="%9."/>
      <w:lvlJc w:val="right"/>
      <w:pPr>
        <w:ind w:left="5630" w:hanging="180"/>
      </w:pPr>
    </w:lvl>
  </w:abstractNum>
  <w:abstractNum w:abstractNumId="11">
    <w:nsid w:val="5C335506"/>
    <w:multiLevelType w:val="hybridMultilevel"/>
    <w:tmpl w:val="64E4F6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1DAF0F6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28E1CF6"/>
    <w:multiLevelType w:val="hybridMultilevel"/>
    <w:tmpl w:val="72825B4A"/>
    <w:lvl w:ilvl="0" w:tplc="6136B814">
      <w:start w:val="6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6D66218"/>
    <w:multiLevelType w:val="multilevel"/>
    <w:tmpl w:val="F998B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ED5346C"/>
    <w:multiLevelType w:val="hybridMultilevel"/>
    <w:tmpl w:val="8732EE38"/>
    <w:lvl w:ilvl="0" w:tplc="0419000F">
      <w:start w:val="1"/>
      <w:numFmt w:val="decimal"/>
      <w:lvlText w:val="%1."/>
      <w:lvlJc w:val="left"/>
      <w:pPr>
        <w:ind w:left="-130" w:hanging="360"/>
      </w:pPr>
    </w:lvl>
    <w:lvl w:ilvl="1" w:tplc="04190019" w:tentative="1">
      <w:start w:val="1"/>
      <w:numFmt w:val="lowerLetter"/>
      <w:lvlText w:val="%2."/>
      <w:lvlJc w:val="left"/>
      <w:pPr>
        <w:ind w:left="590" w:hanging="360"/>
      </w:pPr>
    </w:lvl>
    <w:lvl w:ilvl="2" w:tplc="0419001B" w:tentative="1">
      <w:start w:val="1"/>
      <w:numFmt w:val="lowerRoman"/>
      <w:lvlText w:val="%3."/>
      <w:lvlJc w:val="right"/>
      <w:pPr>
        <w:ind w:left="1310" w:hanging="180"/>
      </w:pPr>
    </w:lvl>
    <w:lvl w:ilvl="3" w:tplc="0419000F" w:tentative="1">
      <w:start w:val="1"/>
      <w:numFmt w:val="decimal"/>
      <w:lvlText w:val="%4."/>
      <w:lvlJc w:val="left"/>
      <w:pPr>
        <w:ind w:left="2030" w:hanging="360"/>
      </w:pPr>
    </w:lvl>
    <w:lvl w:ilvl="4" w:tplc="04190019" w:tentative="1">
      <w:start w:val="1"/>
      <w:numFmt w:val="lowerLetter"/>
      <w:lvlText w:val="%5."/>
      <w:lvlJc w:val="left"/>
      <w:pPr>
        <w:ind w:left="2750" w:hanging="360"/>
      </w:pPr>
    </w:lvl>
    <w:lvl w:ilvl="5" w:tplc="0419001B" w:tentative="1">
      <w:start w:val="1"/>
      <w:numFmt w:val="lowerRoman"/>
      <w:lvlText w:val="%6."/>
      <w:lvlJc w:val="right"/>
      <w:pPr>
        <w:ind w:left="3470" w:hanging="180"/>
      </w:pPr>
    </w:lvl>
    <w:lvl w:ilvl="6" w:tplc="0419000F" w:tentative="1">
      <w:start w:val="1"/>
      <w:numFmt w:val="decimal"/>
      <w:lvlText w:val="%7."/>
      <w:lvlJc w:val="left"/>
      <w:pPr>
        <w:ind w:left="4190" w:hanging="360"/>
      </w:pPr>
    </w:lvl>
    <w:lvl w:ilvl="7" w:tplc="04190019" w:tentative="1">
      <w:start w:val="1"/>
      <w:numFmt w:val="lowerLetter"/>
      <w:lvlText w:val="%8."/>
      <w:lvlJc w:val="left"/>
      <w:pPr>
        <w:ind w:left="4910" w:hanging="360"/>
      </w:pPr>
    </w:lvl>
    <w:lvl w:ilvl="8" w:tplc="0419001B" w:tentative="1">
      <w:start w:val="1"/>
      <w:numFmt w:val="lowerRoman"/>
      <w:lvlText w:val="%9."/>
      <w:lvlJc w:val="right"/>
      <w:pPr>
        <w:ind w:left="5630" w:hanging="180"/>
      </w:pPr>
    </w:lvl>
  </w:abstractNum>
  <w:abstractNum w:abstractNumId="15">
    <w:nsid w:val="79E17E42"/>
    <w:multiLevelType w:val="hybridMultilevel"/>
    <w:tmpl w:val="1D3E3B6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6">
    <w:nsid w:val="7C54734D"/>
    <w:multiLevelType w:val="hybridMultilevel"/>
    <w:tmpl w:val="4A3E92C0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15"/>
  </w:num>
  <w:num w:numId="5">
    <w:abstractNumId w:val="5"/>
  </w:num>
  <w:num w:numId="6">
    <w:abstractNumId w:val="8"/>
  </w:num>
  <w:num w:numId="7">
    <w:abstractNumId w:val="14"/>
  </w:num>
  <w:num w:numId="8">
    <w:abstractNumId w:val="10"/>
  </w:num>
  <w:num w:numId="9">
    <w:abstractNumId w:val="6"/>
  </w:num>
  <w:num w:numId="10">
    <w:abstractNumId w:val="3"/>
  </w:num>
  <w:num w:numId="11">
    <w:abstractNumId w:val="11"/>
  </w:num>
  <w:num w:numId="12">
    <w:abstractNumId w:val="0"/>
  </w:num>
  <w:num w:numId="13">
    <w:abstractNumId w:val="12"/>
  </w:num>
  <w:num w:numId="14">
    <w:abstractNumId w:val="9"/>
  </w:num>
  <w:num w:numId="15">
    <w:abstractNumId w:val="2"/>
    <w:lvlOverride w:ilvl="0"/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F1EF7"/>
    <w:rsid w:val="00047475"/>
    <w:rsid w:val="00081427"/>
    <w:rsid w:val="000E1749"/>
    <w:rsid w:val="00116B77"/>
    <w:rsid w:val="001A2853"/>
    <w:rsid w:val="00383EB2"/>
    <w:rsid w:val="003A2224"/>
    <w:rsid w:val="003C25B1"/>
    <w:rsid w:val="0042380F"/>
    <w:rsid w:val="004C65BD"/>
    <w:rsid w:val="00506DB3"/>
    <w:rsid w:val="00552D5C"/>
    <w:rsid w:val="005B19CC"/>
    <w:rsid w:val="00615525"/>
    <w:rsid w:val="006A7FF7"/>
    <w:rsid w:val="007C28DD"/>
    <w:rsid w:val="00911110"/>
    <w:rsid w:val="00996E8A"/>
    <w:rsid w:val="009B5121"/>
    <w:rsid w:val="00A123EE"/>
    <w:rsid w:val="00A21027"/>
    <w:rsid w:val="00A96EFF"/>
    <w:rsid w:val="00B7089C"/>
    <w:rsid w:val="00BE33D8"/>
    <w:rsid w:val="00C014CD"/>
    <w:rsid w:val="00C97690"/>
    <w:rsid w:val="00CC0045"/>
    <w:rsid w:val="00CC61F5"/>
    <w:rsid w:val="00DA0EB9"/>
    <w:rsid w:val="00DE0995"/>
    <w:rsid w:val="00DE4347"/>
    <w:rsid w:val="00EF1E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4579AD-5736-489D-9455-DBE083C69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17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0E1749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0E17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rsid w:val="000E1749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0E1749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0E1749"/>
    <w:pPr>
      <w:ind w:left="720"/>
      <w:contextualSpacing/>
    </w:pPr>
    <w:rPr>
      <w:rFonts w:ascii="Calibri" w:eastAsia="Times New Roman" w:hAnsi="Calibri" w:cs="Times New Roman"/>
    </w:rPr>
  </w:style>
  <w:style w:type="character" w:styleId="a4">
    <w:name w:val="Hyperlink"/>
    <w:basedOn w:val="a0"/>
    <w:semiHidden/>
    <w:unhideWhenUsed/>
    <w:rsid w:val="000E1749"/>
    <w:rPr>
      <w:color w:val="0000FF"/>
      <w:u w:val="single"/>
    </w:rPr>
  </w:style>
  <w:style w:type="character" w:customStyle="1" w:styleId="a5">
    <w:name w:val="Гипертекстовая ссылка"/>
    <w:basedOn w:val="a0"/>
    <w:uiPriority w:val="99"/>
    <w:rsid w:val="000E1749"/>
    <w:rPr>
      <w:b/>
      <w:bCs/>
      <w:color w:val="008000"/>
    </w:rPr>
  </w:style>
  <w:style w:type="paragraph" w:styleId="a6">
    <w:name w:val="Body Text"/>
    <w:basedOn w:val="a"/>
    <w:link w:val="a7"/>
    <w:uiPriority w:val="99"/>
    <w:unhideWhenUsed/>
    <w:rsid w:val="000E1749"/>
    <w:pPr>
      <w:spacing w:after="120"/>
    </w:pPr>
    <w:rPr>
      <w:rFonts w:ascii="Calibri" w:eastAsia="Times New Roman" w:hAnsi="Calibri" w:cs="Times New Roman"/>
    </w:rPr>
  </w:style>
  <w:style w:type="character" w:customStyle="1" w:styleId="a7">
    <w:name w:val="Основной текст Знак"/>
    <w:basedOn w:val="a0"/>
    <w:link w:val="a6"/>
    <w:uiPriority w:val="99"/>
    <w:rsid w:val="000E1749"/>
    <w:rPr>
      <w:rFonts w:ascii="Calibri" w:eastAsia="Times New Roman" w:hAnsi="Calibri" w:cs="Times New Roman"/>
    </w:rPr>
  </w:style>
  <w:style w:type="paragraph" w:customStyle="1" w:styleId="a8">
    <w:name w:val="Стиль"/>
    <w:rsid w:val="000E174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14">
    <w:name w:val="Основной текст (14)_"/>
    <w:basedOn w:val="a0"/>
    <w:link w:val="141"/>
    <w:locked/>
    <w:rsid w:val="000E1749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"/>
    <w:rsid w:val="000E1749"/>
    <w:pPr>
      <w:shd w:val="clear" w:color="auto" w:fill="FFFFFF"/>
      <w:spacing w:after="0" w:line="211" w:lineRule="exact"/>
      <w:ind w:firstLine="400"/>
      <w:jc w:val="both"/>
    </w:pPr>
    <w:rPr>
      <w:i/>
      <w:iCs/>
    </w:rPr>
  </w:style>
  <w:style w:type="character" w:customStyle="1" w:styleId="1447">
    <w:name w:val="Основной текст (14)47"/>
    <w:basedOn w:val="14"/>
    <w:rsid w:val="000E1749"/>
    <w:rPr>
      <w:rFonts w:ascii="Times New Roman" w:hAnsi="Times New Roman" w:cs="Times New Roman" w:hint="default"/>
      <w:i/>
      <w:iCs/>
      <w:noProof/>
      <w:spacing w:val="0"/>
      <w:shd w:val="clear" w:color="auto" w:fill="FFFFFF"/>
    </w:rPr>
  </w:style>
  <w:style w:type="table" w:styleId="a9">
    <w:name w:val="Table Grid"/>
    <w:basedOn w:val="a1"/>
    <w:rsid w:val="000E174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Основной текст_"/>
    <w:basedOn w:val="a0"/>
    <w:link w:val="4"/>
    <w:rsid w:val="000E1749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ab">
    <w:name w:val="Основной текст + Полужирный"/>
    <w:basedOn w:val="aa"/>
    <w:rsid w:val="000E174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1">
    <w:name w:val="Основной текст1"/>
    <w:basedOn w:val="aa"/>
    <w:rsid w:val="000E1749"/>
    <w:rPr>
      <w:rFonts w:ascii="Times New Roman" w:eastAsia="Times New Roman" w:hAnsi="Times New Roman" w:cs="Times New Roman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paragraph" w:customStyle="1" w:styleId="4">
    <w:name w:val="Основной текст4"/>
    <w:basedOn w:val="a"/>
    <w:link w:val="aa"/>
    <w:rsid w:val="000E1749"/>
    <w:pPr>
      <w:widowControl w:val="0"/>
      <w:shd w:val="clear" w:color="auto" w:fill="FFFFFF"/>
      <w:spacing w:after="0" w:line="216" w:lineRule="exact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1pt">
    <w:name w:val="Основной текст + Полужирный;Курсив;Интервал 1 pt"/>
    <w:basedOn w:val="aa"/>
    <w:rsid w:val="000E17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ac">
    <w:name w:val="Основной текст + Курсив"/>
    <w:basedOn w:val="aa"/>
    <w:rsid w:val="000E17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ad">
    <w:name w:val="Основной текст + Полужирный;Курсив"/>
    <w:basedOn w:val="aa"/>
    <w:rsid w:val="000E17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2">
    <w:name w:val="Основной текст2"/>
    <w:basedOn w:val="aa"/>
    <w:rsid w:val="000E17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3">
    <w:name w:val="Основной текст3"/>
    <w:basedOn w:val="aa"/>
    <w:rsid w:val="000E17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paragraph" w:styleId="ae">
    <w:name w:val="No Spacing"/>
    <w:uiPriority w:val="1"/>
    <w:qFormat/>
    <w:rsid w:val="000E1749"/>
    <w:pPr>
      <w:spacing w:after="0" w:line="240" w:lineRule="auto"/>
    </w:pPr>
    <w:rPr>
      <w:rFonts w:ascii="Calibri" w:eastAsia="Times New Roman" w:hAnsi="Calibri" w:cs="Times New Roman"/>
    </w:rPr>
  </w:style>
  <w:style w:type="paragraph" w:styleId="af">
    <w:name w:val="Normal (Web)"/>
    <w:basedOn w:val="a"/>
    <w:rsid w:val="000E17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0E17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0E1749"/>
    <w:rPr>
      <w:rFonts w:ascii="Segoe UI" w:hAnsi="Segoe UI" w:cs="Segoe UI"/>
      <w:sz w:val="18"/>
      <w:szCs w:val="18"/>
    </w:rPr>
  </w:style>
  <w:style w:type="paragraph" w:customStyle="1" w:styleId="c10">
    <w:name w:val="c10"/>
    <w:basedOn w:val="a"/>
    <w:rsid w:val="000E17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8">
    <w:name w:val="c18"/>
    <w:basedOn w:val="a0"/>
    <w:rsid w:val="000E1749"/>
  </w:style>
  <w:style w:type="paragraph" w:customStyle="1" w:styleId="c6">
    <w:name w:val="c6"/>
    <w:basedOn w:val="a"/>
    <w:rsid w:val="000E17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header"/>
    <w:basedOn w:val="a"/>
    <w:link w:val="af3"/>
    <w:uiPriority w:val="99"/>
    <w:unhideWhenUsed/>
    <w:rsid w:val="000814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081427"/>
  </w:style>
  <w:style w:type="paragraph" w:styleId="af4">
    <w:name w:val="footer"/>
    <w:basedOn w:val="a"/>
    <w:link w:val="af5"/>
    <w:uiPriority w:val="99"/>
    <w:unhideWhenUsed/>
    <w:rsid w:val="000814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081427"/>
  </w:style>
  <w:style w:type="paragraph" w:styleId="20">
    <w:name w:val="Body Text Indent 2"/>
    <w:basedOn w:val="a"/>
    <w:link w:val="21"/>
    <w:uiPriority w:val="99"/>
    <w:semiHidden/>
    <w:unhideWhenUsed/>
    <w:rsid w:val="00C014CD"/>
    <w:pPr>
      <w:spacing w:after="120" w:line="480" w:lineRule="auto"/>
      <w:ind w:left="283"/>
    </w:pPr>
    <w:rPr>
      <w:rFonts w:eastAsiaTheme="minorHAnsi"/>
      <w:lang w:eastAsia="en-US"/>
    </w:r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C014CD"/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412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6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11</Pages>
  <Words>2202</Words>
  <Characters>12557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007</Company>
  <LinksUpToDate>false</LinksUpToDate>
  <CharactersWithSpaces>14730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User</cp:lastModifiedBy>
  <cp:revision>79</cp:revision>
  <cp:lastPrinted>2021-09-26T18:43:00Z</cp:lastPrinted>
  <dcterms:created xsi:type="dcterms:W3CDTF">2018-09-03T10:21:00Z</dcterms:created>
  <dcterms:modified xsi:type="dcterms:W3CDTF">2022-03-09T04:48:00Z</dcterms:modified>
</cp:coreProperties>
</file>